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E2E" w:rsidRPr="00C93A60" w:rsidRDefault="001A37F6" w:rsidP="009423B1">
      <w:pPr>
        <w:rPr>
          <w:color w:val="000000" w:themeColor="text1"/>
          <w14:textFill>
            <w14:gradFill>
              <w14:gsLst>
                <w14:gs w14:pos="33000">
                  <w14:schemeClr w14:val="tx1"/>
                </w14:gs>
                <w14:gs w14:pos="99000">
                  <w14:schemeClr w14:val="tx1"/>
                </w14:gs>
                <w14:gs w14:pos="96000">
                  <w14:schemeClr w14:val="accent1">
                    <w14:lumMod w14:val="45000"/>
                    <w14:lumOff w14:val="55000"/>
                  </w14:schemeClr>
                </w14:gs>
                <w14:gs w14:pos="96000">
                  <w14:schemeClr w14:val="accent1">
                    <w14:lumMod w14:val="30000"/>
                    <w14:lumOff w14:val="70000"/>
                  </w14:schemeClr>
                </w14:gs>
              </w14:gsLst>
              <w14:lin w14:ang="5400000" w14:scaled="0"/>
            </w14:gradFill>
          </w14:textFill>
        </w:rPr>
      </w:pPr>
      <w:r w:rsidRPr="00F26267">
        <w:rPr>
          <w:rFonts w:asciiTheme="majorHAnsi" w:hAnsiTheme="majorHAnsi"/>
          <w:b/>
          <w:noProof/>
          <w:sz w:val="32"/>
          <w:szCs w:val="32"/>
        </w:rPr>
        <mc:AlternateContent>
          <mc:Choice Requires="wps">
            <w:drawing>
              <wp:anchor distT="45720" distB="45720" distL="114300" distR="114300" simplePos="0" relativeHeight="251664384" behindDoc="0" locked="0" layoutInCell="1" allowOverlap="1">
                <wp:simplePos x="0" y="0"/>
                <wp:positionH relativeFrom="margin">
                  <wp:posOffset>5318760</wp:posOffset>
                </wp:positionH>
                <wp:positionV relativeFrom="paragraph">
                  <wp:posOffset>15240</wp:posOffset>
                </wp:positionV>
                <wp:extent cx="1287780" cy="26670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66700"/>
                        </a:xfrm>
                        <a:prstGeom prst="rect">
                          <a:avLst/>
                        </a:prstGeom>
                        <a:solidFill>
                          <a:srgbClr val="FFFFFF"/>
                        </a:solidFill>
                        <a:ln w="9525">
                          <a:noFill/>
                          <a:miter lim="800000"/>
                          <a:headEnd/>
                          <a:tailEnd/>
                        </a:ln>
                      </wps:spPr>
                      <wps:txbx>
                        <w:txbxContent>
                          <w:p w:rsidR="00933D0D" w:rsidRPr="00CF54EC" w:rsidRDefault="002B7363" w:rsidP="00933D0D">
                            <w:pPr>
                              <w:jc w:val="center"/>
                              <w:rPr>
                                <w:rFonts w:ascii="Times New Roman" w:hAnsi="Times New Roman" w:cs="Times New Roman"/>
                                <w:b/>
                                <w:smallCaps/>
                                <w:sz w:val="24"/>
                                <w:szCs w:val="24"/>
                              </w:rPr>
                            </w:pPr>
                            <w:r>
                              <w:rPr>
                                <w:rFonts w:ascii="Times New Roman" w:hAnsi="Times New Roman" w:cs="Times New Roman"/>
                                <w:b/>
                                <w:smallCaps/>
                                <w:sz w:val="24"/>
                                <w:szCs w:val="24"/>
                              </w:rPr>
                              <w:t>June 15</w:t>
                            </w:r>
                            <w:r w:rsidR="006E047B" w:rsidRPr="00CF54EC">
                              <w:rPr>
                                <w:rFonts w:ascii="Times New Roman" w:hAnsi="Times New Roman" w:cs="Times New Roman"/>
                                <w:b/>
                                <w:smallCaps/>
                                <w:sz w:val="24"/>
                                <w:szCs w:val="24"/>
                              </w:rPr>
                              <w:t>, 2022</w:t>
                            </w:r>
                            <w:r w:rsidR="00FC078D" w:rsidRPr="00CF54EC">
                              <w:rPr>
                                <w:rFonts w:ascii="Times New Roman" w:hAnsi="Times New Roman" w:cs="Times New Roman"/>
                                <w:b/>
                                <w:smallCaps/>
                                <w:sz w:val="24"/>
                                <w:szCs w:val="24"/>
                              </w:rPr>
                              <w:t xml:space="preserve"> </w:t>
                            </w:r>
                          </w:p>
                          <w:p w:rsidR="00F26267" w:rsidRPr="008627DF" w:rsidRDefault="00F26267" w:rsidP="00CF54EC">
                            <w:pPr>
                              <w:rPr>
                                <w:rFonts w:asciiTheme="majorHAnsi" w:hAnsiTheme="majorHAnsi" w:cs="Times New Roman"/>
                                <w:smallCap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8.8pt;margin-top:1.2pt;width:101.4pt;height:21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" stroked="f">
                <v:textbox>
                  <w:txbxContent>
                    <w:p w:rsidR="00933D0D" w:rsidRPr="00CF54EC" w:rsidRDefault="002B7363" w:rsidP="00933D0D">
                      <w:pPr>
                        <w:jc w:val="center"/>
                        <w:rPr>
                          <w:rFonts w:ascii="Times New Roman" w:hAnsi="Times New Roman" w:cs="Times New Roman"/>
                          <w:b/>
                          <w:smallCaps/>
                          <w:sz w:val="24"/>
                          <w:szCs w:val="24"/>
                        </w:rPr>
                      </w:pPr>
                      <w:r>
                        <w:rPr>
                          <w:rFonts w:ascii="Times New Roman" w:hAnsi="Times New Roman" w:cs="Times New Roman"/>
                          <w:b/>
                          <w:smallCaps/>
                          <w:sz w:val="24"/>
                          <w:szCs w:val="24"/>
                        </w:rPr>
                        <w:t>June 15</w:t>
                      </w:r>
                      <w:r w:rsidR="006E047B" w:rsidRPr="00CF54EC">
                        <w:rPr>
                          <w:rFonts w:ascii="Times New Roman" w:hAnsi="Times New Roman" w:cs="Times New Roman"/>
                          <w:b/>
                          <w:smallCaps/>
                          <w:sz w:val="24"/>
                          <w:szCs w:val="24"/>
                        </w:rPr>
                        <w:t>, 2022</w:t>
                      </w:r>
                      <w:r w:rsidR="00FC078D" w:rsidRPr="00CF54EC">
                        <w:rPr>
                          <w:rFonts w:ascii="Times New Roman" w:hAnsi="Times New Roman" w:cs="Times New Roman"/>
                          <w:b/>
                          <w:smallCaps/>
                          <w:sz w:val="24"/>
                          <w:szCs w:val="24"/>
                        </w:rPr>
                        <w:t xml:space="preserve"> </w:t>
                      </w:r>
                    </w:p>
                    <w:p w:rsidR="00F26267" w:rsidRPr="008627DF" w:rsidRDefault="00F26267" w:rsidP="00CF54EC">
                      <w:pPr>
                        <w:rPr>
                          <w:rFonts w:asciiTheme="majorHAnsi" w:hAnsiTheme="majorHAnsi" w:cs="Times New Roman"/>
                          <w:smallCaps/>
                          <w:sz w:val="24"/>
                          <w:szCs w:val="24"/>
                        </w:rPr>
                      </w:pP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15A65027" wp14:editId="285DA47D">
                <wp:simplePos x="0" y="0"/>
                <wp:positionH relativeFrom="margin">
                  <wp:align>center</wp:align>
                </wp:positionH>
                <wp:positionV relativeFrom="paragraph">
                  <wp:posOffset>121920</wp:posOffset>
                </wp:positionV>
                <wp:extent cx="2415540" cy="373380"/>
                <wp:effectExtent l="0" t="0" r="3810" b="762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4B0E" w:rsidRPr="001A37F6" w:rsidRDefault="00D54B0E" w:rsidP="00D54B0E">
                            <w:pPr>
                              <w:ind w:firstLine="0"/>
                              <w:jc w:val="center"/>
                              <w:rPr>
                                <w:rFonts w:ascii="Times New Roman" w:hAnsi="Times New Roman" w:cs="Times New Roman"/>
                                <w:sz w:val="20"/>
                                <w:szCs w:val="20"/>
                              </w:rPr>
                            </w:pPr>
                            <w:r w:rsidRPr="001A37F6">
                              <w:rPr>
                                <w:rFonts w:ascii="Times New Roman" w:hAnsi="Times New Roman" w:cs="Times New Roman"/>
                                <w:sz w:val="20"/>
                                <w:szCs w:val="20"/>
                              </w:rPr>
                              <w:t>76 North Main Street ▪ Kanab, UT 84741</w:t>
                            </w:r>
                          </w:p>
                          <w:p w:rsidR="00163597" w:rsidRPr="001A37F6" w:rsidRDefault="00163597" w:rsidP="00163597">
                            <w:pPr>
                              <w:ind w:firstLine="0"/>
                              <w:jc w:val="center"/>
                              <w:rPr>
                                <w:rFonts w:ascii="Times New Roman" w:hAnsi="Times New Roman" w:cs="Times New Roman"/>
                                <w:sz w:val="20"/>
                                <w:szCs w:val="20"/>
                              </w:rPr>
                            </w:pPr>
                            <w:r w:rsidRPr="001A37F6">
                              <w:rPr>
                                <w:rFonts w:ascii="Times New Roman" w:hAnsi="Times New Roman" w:cs="Times New Roman"/>
                                <w:sz w:val="20"/>
                                <w:szCs w:val="20"/>
                              </w:rPr>
                              <w:t xml:space="preserve">435.644.4964   </w:t>
                            </w:r>
                          </w:p>
                          <w:p w:rsidR="00D54B0E" w:rsidRDefault="00D54B0E" w:rsidP="00D54B0E">
                            <w:pPr>
                              <w:ind w:firstLine="0"/>
                              <w:jc w:val="center"/>
                            </w:pPr>
                          </w:p>
                          <w:p w:rsidR="00CB44CC" w:rsidRDefault="00CB44CC" w:rsidP="00CB44CC">
                            <w:pPr>
                              <w:ind w:firstLine="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65027" id="Text Box 4" o:spid="_x0000_s1027" type="#_x0000_t202" style="position:absolute;left:0;text-align:left;margin-left:0;margin-top:9.6pt;width:190.2pt;height:29.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GhQIAABY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" stroked="f">
                <v:textbox>
                  <w:txbxContent>
                    <w:p w:rsidR="00D54B0E" w:rsidRPr="001A37F6" w:rsidRDefault="00D54B0E" w:rsidP="00D54B0E">
                      <w:pPr>
                        <w:ind w:firstLine="0"/>
                        <w:jc w:val="center"/>
                        <w:rPr>
                          <w:rFonts w:ascii="Times New Roman" w:hAnsi="Times New Roman" w:cs="Times New Roman"/>
                          <w:sz w:val="20"/>
                          <w:szCs w:val="20"/>
                        </w:rPr>
                      </w:pPr>
                      <w:r w:rsidRPr="001A37F6">
                        <w:rPr>
                          <w:rFonts w:ascii="Times New Roman" w:hAnsi="Times New Roman" w:cs="Times New Roman"/>
                          <w:sz w:val="20"/>
                          <w:szCs w:val="20"/>
                        </w:rPr>
                        <w:t>76 North Main Street ▪ Kanab, UT 84741</w:t>
                      </w:r>
                    </w:p>
                    <w:p w:rsidR="00163597" w:rsidRPr="001A37F6" w:rsidRDefault="00163597" w:rsidP="00163597">
                      <w:pPr>
                        <w:ind w:firstLine="0"/>
                        <w:jc w:val="center"/>
                        <w:rPr>
                          <w:rFonts w:ascii="Times New Roman" w:hAnsi="Times New Roman" w:cs="Times New Roman"/>
                          <w:sz w:val="20"/>
                          <w:szCs w:val="20"/>
                        </w:rPr>
                      </w:pPr>
                      <w:r w:rsidRPr="001A37F6">
                        <w:rPr>
                          <w:rFonts w:ascii="Times New Roman" w:hAnsi="Times New Roman" w:cs="Times New Roman"/>
                          <w:sz w:val="20"/>
                          <w:szCs w:val="20"/>
                        </w:rPr>
                        <w:t xml:space="preserve">435.644.4964   </w:t>
                      </w:r>
                    </w:p>
                    <w:p w:rsidR="00D54B0E" w:rsidRDefault="00D54B0E" w:rsidP="00D54B0E">
                      <w:pPr>
                        <w:ind w:firstLine="0"/>
                        <w:jc w:val="center"/>
                      </w:pPr>
                    </w:p>
                    <w:p w:rsidR="00CB44CC" w:rsidRDefault="00CB44CC" w:rsidP="00CB44CC">
                      <w:pPr>
                        <w:ind w:firstLine="0"/>
                        <w:jc w:val="right"/>
                      </w:pPr>
                    </w:p>
                  </w:txbxContent>
                </v:textbox>
                <w10:wrap anchorx="margin"/>
              </v:shape>
            </w:pict>
          </mc:Fallback>
        </mc:AlternateContent>
      </w:r>
      <w:r w:rsidR="00AC7480">
        <w:rPr>
          <w:noProof/>
        </w:rPr>
        <w:drawing>
          <wp:anchor distT="0" distB="0" distL="114300" distR="114300" simplePos="0" relativeHeight="251671552" behindDoc="0" locked="0" layoutInCell="1" allowOverlap="1">
            <wp:simplePos x="0" y="0"/>
            <wp:positionH relativeFrom="column">
              <wp:posOffset>304165</wp:posOffset>
            </wp:positionH>
            <wp:positionV relativeFrom="paragraph">
              <wp:posOffset>-205740</wp:posOffset>
            </wp:positionV>
            <wp:extent cx="891653" cy="853440"/>
            <wp:effectExtent l="0" t="0" r="3810" b="3810"/>
            <wp:wrapNone/>
            <wp:docPr id="3" name="Picture 2"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1653" cy="853440"/>
                    </a:xfrm>
                    <a:prstGeom prst="rect">
                      <a:avLst/>
                    </a:prstGeom>
                  </pic:spPr>
                </pic:pic>
              </a:graphicData>
            </a:graphic>
            <wp14:sizeRelH relativeFrom="margin">
              <wp14:pctWidth>0</wp14:pctWidth>
            </wp14:sizeRelH>
            <wp14:sizeRelV relativeFrom="margin">
              <wp14:pctHeight>0</wp14:pctHeight>
            </wp14:sizeRelV>
          </wp:anchor>
        </w:drawing>
      </w:r>
      <w:r w:rsidR="00CF54EC" w:rsidRPr="00756DE6">
        <w:rPr>
          <w:noProof/>
        </w:rPr>
        <mc:AlternateContent>
          <mc:Choice Requires="wps">
            <w:drawing>
              <wp:anchor distT="0" distB="0" distL="114300" distR="114300" simplePos="0" relativeHeight="251662336" behindDoc="0" locked="0" layoutInCell="1" allowOverlap="1" wp14:anchorId="3892A2E5" wp14:editId="6C7FF72B">
                <wp:simplePos x="0" y="0"/>
                <wp:positionH relativeFrom="margin">
                  <wp:align>center</wp:align>
                </wp:positionH>
                <wp:positionV relativeFrom="paragraph">
                  <wp:posOffset>140335</wp:posOffset>
                </wp:positionV>
                <wp:extent cx="2276856" cy="0"/>
                <wp:effectExtent l="0" t="19050" r="28575"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856" cy="0"/>
                        </a:xfrm>
                        <a:prstGeom prst="straightConnector1">
                          <a:avLst/>
                        </a:prstGeom>
                        <a:ln w="28575">
                          <a:solidFill>
                            <a:schemeClr val="accent2">
                              <a:lumMod val="50000"/>
                            </a:schemeClr>
                          </a:solidFill>
                          <a:headEnd/>
                          <a:tailEnd/>
                        </a:ln>
                        <a:extLst/>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66EF90C" id="_x0000_t32" coordsize="21600,21600" o:spt="32" o:oned="t" path="m,l21600,21600e" filled="f">
                <v:path arrowok="t" fillok="f" o:connecttype="none"/>
                <o:lock v:ext="edit" shapetype="t"/>
              </v:shapetype>
              <v:shape id="AutoShape 6" o:spid="_x0000_s1026" type="#_x0000_t32" style="position:absolute;margin-left:0;margin-top:11.05pt;width:179.3pt;height:0;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" strokecolor="#622423 [1605]" strokeweight="2.25pt">
                <w10:wrap anchorx="margin"/>
              </v:shape>
            </w:pict>
          </mc:Fallback>
        </mc:AlternateContent>
      </w:r>
      <w:r w:rsidR="00631076">
        <w:rPr>
          <w:noProof/>
        </w:rPr>
        <mc:AlternateContent>
          <mc:Choice Requires="wps">
            <w:drawing>
              <wp:anchor distT="0" distB="0" distL="114300" distR="114300" simplePos="0" relativeHeight="251658240" behindDoc="0" locked="0" layoutInCell="1" allowOverlap="1" wp14:anchorId="425D9811" wp14:editId="1B9F9F97">
                <wp:simplePos x="0" y="0"/>
                <wp:positionH relativeFrom="margin">
                  <wp:posOffset>1432560</wp:posOffset>
                </wp:positionH>
                <wp:positionV relativeFrom="paragraph">
                  <wp:posOffset>-251460</wp:posOffset>
                </wp:positionV>
                <wp:extent cx="4011930" cy="403860"/>
                <wp:effectExtent l="0" t="0" r="762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93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679B" w:rsidRPr="00CF54EC" w:rsidRDefault="0064679B" w:rsidP="0064679B">
                            <w:pPr>
                              <w:ind w:firstLine="0"/>
                              <w:jc w:val="center"/>
                              <w:rPr>
                                <w:rFonts w:ascii="Copperplate Gothic Bold" w:hAnsi="Copperplate Gothic Bold"/>
                                <w:color w:val="632423" w:themeColor="accent2" w:themeShade="80"/>
                                <w:sz w:val="24"/>
                                <w:szCs w:val="24"/>
                              </w:rPr>
                            </w:pPr>
                            <w:r w:rsidRPr="00CF54EC">
                              <w:rPr>
                                <w:rFonts w:ascii="Copperplate Gothic Bold" w:hAnsi="Copperplate Gothic Bold"/>
                                <w:color w:val="632423" w:themeColor="accent2" w:themeShade="80"/>
                                <w:sz w:val="24"/>
                                <w:szCs w:val="24"/>
                              </w:rPr>
                              <w:t>Kane County</w:t>
                            </w:r>
                          </w:p>
                          <w:p w:rsidR="00F06019" w:rsidRPr="00CF54EC" w:rsidRDefault="00F06019" w:rsidP="0064679B">
                            <w:pPr>
                              <w:ind w:firstLine="0"/>
                              <w:jc w:val="center"/>
                              <w:rPr>
                                <w:rFonts w:ascii="Copperplate Gothic Bold" w:hAnsi="Copperplate Gothic Bold"/>
                                <w:color w:val="632423" w:themeColor="accent2" w:themeShade="80"/>
                                <w:sz w:val="24"/>
                                <w:szCs w:val="24"/>
                              </w:rPr>
                            </w:pPr>
                            <w:r w:rsidRPr="00CF54EC">
                              <w:rPr>
                                <w:rFonts w:ascii="Copperplate Gothic Bold" w:hAnsi="Copperplate Gothic Bold"/>
                                <w:color w:val="632423" w:themeColor="accent2" w:themeShade="80"/>
                                <w:sz w:val="24"/>
                                <w:szCs w:val="24"/>
                              </w:rPr>
                              <w:t>Public</w:t>
                            </w:r>
                            <w:r w:rsidR="0064679B" w:rsidRPr="00CF54EC">
                              <w:rPr>
                                <w:rFonts w:ascii="Copperplate Gothic Bold" w:hAnsi="Copperplate Gothic Bold"/>
                                <w:color w:val="632423" w:themeColor="accent2" w:themeShade="80"/>
                                <w:sz w:val="24"/>
                                <w:szCs w:val="24"/>
                              </w:rPr>
                              <w:t xml:space="preserve"> Lands Department</w:t>
                            </w:r>
                          </w:p>
                          <w:p w:rsidR="00F06019" w:rsidRPr="00D54B0E" w:rsidRDefault="00F06019" w:rsidP="00CB44CC">
                            <w:pPr>
                              <w:ind w:firstLine="0"/>
                              <w:jc w:val="center"/>
                              <w:rPr>
                                <w:rFonts w:asciiTheme="majorHAnsi" w:hAnsiTheme="majorHAnsi"/>
                                <w:b/>
                                <w:color w:val="632423" w:themeColor="accent2" w:themeShade="80"/>
                                <w:sz w:val="36"/>
                                <w:szCs w:val="36"/>
                              </w:rPr>
                            </w:pPr>
                          </w:p>
                          <w:p w:rsidR="00CB44CC" w:rsidRDefault="00CB44CC" w:rsidP="00CB44CC">
                            <w:pPr>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D9811" id="_x0000_s1028" type="#_x0000_t202" style="position:absolute;left:0;text-align:left;margin-left:112.8pt;margin-top:-19.8pt;width:315.9pt;height:3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ZhhAIAABY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" stroked="f">
                <v:textbox>
                  <w:txbxContent>
                    <w:p w:rsidR="0064679B" w:rsidRPr="00CF54EC" w:rsidRDefault="0064679B" w:rsidP="0064679B">
                      <w:pPr>
                        <w:ind w:firstLine="0"/>
                        <w:jc w:val="center"/>
                        <w:rPr>
                          <w:rFonts w:ascii="Copperplate Gothic Bold" w:hAnsi="Copperplate Gothic Bold"/>
                          <w:color w:val="632423" w:themeColor="accent2" w:themeShade="80"/>
                          <w:sz w:val="24"/>
                          <w:szCs w:val="24"/>
                        </w:rPr>
                      </w:pPr>
                      <w:r w:rsidRPr="00CF54EC">
                        <w:rPr>
                          <w:rFonts w:ascii="Copperplate Gothic Bold" w:hAnsi="Copperplate Gothic Bold"/>
                          <w:color w:val="632423" w:themeColor="accent2" w:themeShade="80"/>
                          <w:sz w:val="24"/>
                          <w:szCs w:val="24"/>
                        </w:rPr>
                        <w:t>Kane County</w:t>
                      </w:r>
                    </w:p>
                    <w:p w:rsidR="00F06019" w:rsidRPr="00CF54EC" w:rsidRDefault="00F06019" w:rsidP="0064679B">
                      <w:pPr>
                        <w:ind w:firstLine="0"/>
                        <w:jc w:val="center"/>
                        <w:rPr>
                          <w:rFonts w:ascii="Copperplate Gothic Bold" w:hAnsi="Copperplate Gothic Bold"/>
                          <w:color w:val="632423" w:themeColor="accent2" w:themeShade="80"/>
                          <w:sz w:val="24"/>
                          <w:szCs w:val="24"/>
                        </w:rPr>
                      </w:pPr>
                      <w:r w:rsidRPr="00CF54EC">
                        <w:rPr>
                          <w:rFonts w:ascii="Copperplate Gothic Bold" w:hAnsi="Copperplate Gothic Bold"/>
                          <w:color w:val="632423" w:themeColor="accent2" w:themeShade="80"/>
                          <w:sz w:val="24"/>
                          <w:szCs w:val="24"/>
                        </w:rPr>
                        <w:t>Public</w:t>
                      </w:r>
                      <w:r w:rsidR="0064679B" w:rsidRPr="00CF54EC">
                        <w:rPr>
                          <w:rFonts w:ascii="Copperplate Gothic Bold" w:hAnsi="Copperplate Gothic Bold"/>
                          <w:color w:val="632423" w:themeColor="accent2" w:themeShade="80"/>
                          <w:sz w:val="24"/>
                          <w:szCs w:val="24"/>
                        </w:rPr>
                        <w:t xml:space="preserve"> Lands Department</w:t>
                      </w:r>
                    </w:p>
                    <w:p w:rsidR="00F06019" w:rsidRPr="00D54B0E" w:rsidRDefault="00F06019" w:rsidP="00CB44CC">
                      <w:pPr>
                        <w:ind w:firstLine="0"/>
                        <w:jc w:val="center"/>
                        <w:rPr>
                          <w:rFonts w:asciiTheme="majorHAnsi" w:hAnsiTheme="majorHAnsi"/>
                          <w:b/>
                          <w:color w:val="632423" w:themeColor="accent2" w:themeShade="80"/>
                          <w:sz w:val="36"/>
                          <w:szCs w:val="36"/>
                        </w:rPr>
                      </w:pPr>
                    </w:p>
                    <w:p w:rsidR="00CB44CC" w:rsidRDefault="00CB44CC" w:rsidP="00CB44CC">
                      <w:pPr>
                        <w:ind w:firstLine="0"/>
                      </w:pPr>
                    </w:p>
                  </w:txbxContent>
                </v:textbox>
                <w10:wrap anchorx="margin"/>
              </v:shape>
            </w:pict>
          </mc:Fallback>
        </mc:AlternateContent>
      </w:r>
      <w:r w:rsidR="009423B1">
        <w:rPr>
          <w:rFonts w:ascii="Sylfaen" w:hAnsi="Sylfaen" w:cs="Times New Roman"/>
          <w:smallCaps/>
          <w:spacing w:val="10"/>
          <w:sz w:val="48"/>
          <w:szCs w:val="48"/>
          <w:vertAlign w:val="superscript"/>
        </w:rPr>
        <w:t xml:space="preserve">        </w:t>
      </w:r>
    </w:p>
    <w:p w:rsidR="006258E2" w:rsidRPr="006258E2" w:rsidRDefault="008F5B52" w:rsidP="006258E2">
      <w:pPr>
        <w:tabs>
          <w:tab w:val="left" w:pos="2160"/>
          <w:tab w:val="left" w:pos="3600"/>
        </w:tabs>
        <w:rPr>
          <w:rFonts w:ascii="Times New Roman" w:hAnsi="Times New Roman" w:cs="Times New Roman"/>
          <w:sz w:val="24"/>
          <w:szCs w:val="24"/>
        </w:rPr>
      </w:pPr>
      <w:r w:rsidRPr="008F5B52">
        <w:rPr>
          <w:rFonts w:ascii="Times New Roman" w:eastAsia="Times New Roman" w:hAnsi="Times New Roman" w:cs="Times New Roman"/>
          <w:b/>
          <w:noProof/>
          <w:color w:val="000000"/>
          <w:sz w:val="24"/>
          <w:szCs w:val="24"/>
        </w:rPr>
        <mc:AlternateContent>
          <mc:Choice Requires="wps">
            <w:drawing>
              <wp:anchor distT="45720" distB="45720" distL="114300" distR="114300" simplePos="0" relativeHeight="251673600" behindDoc="0" locked="0" layoutInCell="1" allowOverlap="1">
                <wp:simplePos x="0" y="0"/>
                <wp:positionH relativeFrom="margin">
                  <wp:align>right</wp:align>
                </wp:positionH>
                <wp:positionV relativeFrom="paragraph">
                  <wp:posOffset>73025</wp:posOffset>
                </wp:positionV>
                <wp:extent cx="1783080" cy="1404620"/>
                <wp:effectExtent l="0" t="0" r="762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1404620"/>
                        </a:xfrm>
                        <a:prstGeom prst="rect">
                          <a:avLst/>
                        </a:prstGeom>
                        <a:solidFill>
                          <a:srgbClr val="FFFFFF"/>
                        </a:solidFill>
                        <a:ln w="9525">
                          <a:noFill/>
                          <a:miter lim="800000"/>
                          <a:headEnd/>
                          <a:tailEnd/>
                        </a:ln>
                      </wps:spPr>
                      <wps:txbx>
                        <w:txbxContent>
                          <w:p w:rsidR="008F5B52" w:rsidRPr="008F5B52" w:rsidRDefault="008F5B52" w:rsidP="008F5B52">
                            <w:pPr>
                              <w:jc w:val="center"/>
                              <w:rPr>
                                <w:rFonts w:ascii="Times New Roman" w:hAnsi="Times New Roman" w:cs="Times New Roman"/>
                                <w:sz w:val="24"/>
                                <w:szCs w:val="24"/>
                              </w:rPr>
                            </w:pPr>
                            <w:r w:rsidRPr="008F5B52">
                              <w:rPr>
                                <w:rFonts w:ascii="Times New Roman" w:hAnsi="Times New Roman" w:cs="Times New Roman"/>
                                <w:sz w:val="24"/>
                                <w:szCs w:val="24"/>
                              </w:rPr>
                              <w:t>Kane County</w:t>
                            </w:r>
                          </w:p>
                          <w:p w:rsidR="008F5B52" w:rsidRPr="008F5B52" w:rsidRDefault="008F5B52" w:rsidP="008F5B52">
                            <w:pPr>
                              <w:jc w:val="center"/>
                              <w:rPr>
                                <w:rFonts w:ascii="Times New Roman" w:hAnsi="Times New Roman" w:cs="Times New Roman"/>
                                <w:sz w:val="24"/>
                                <w:szCs w:val="24"/>
                              </w:rPr>
                            </w:pPr>
                            <w:r w:rsidRPr="008F5B52">
                              <w:rPr>
                                <w:rFonts w:ascii="Times New Roman" w:hAnsi="Times New Roman" w:cs="Times New Roman"/>
                                <w:sz w:val="24"/>
                                <w:szCs w:val="24"/>
                              </w:rPr>
                              <w:t>Commission Chambers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89.2pt;margin-top:5.75pt;width:140.4pt;height:110.6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" stroked="f">
                <v:textbox style="mso-fit-shape-to-text:t">
                  <w:txbxContent>
                    <w:p w:rsidR="008F5B52" w:rsidRPr="008F5B52" w:rsidRDefault="008F5B52" w:rsidP="008F5B52">
                      <w:pPr>
                        <w:jc w:val="center"/>
                        <w:rPr>
                          <w:rFonts w:ascii="Times New Roman" w:hAnsi="Times New Roman" w:cs="Times New Roman"/>
                          <w:sz w:val="24"/>
                          <w:szCs w:val="24"/>
                        </w:rPr>
                      </w:pPr>
                      <w:r w:rsidRPr="008F5B52">
                        <w:rPr>
                          <w:rFonts w:ascii="Times New Roman" w:hAnsi="Times New Roman" w:cs="Times New Roman"/>
                          <w:sz w:val="24"/>
                          <w:szCs w:val="24"/>
                        </w:rPr>
                        <w:t>Kane County</w:t>
                      </w:r>
                    </w:p>
                    <w:p w:rsidR="008F5B52" w:rsidRPr="008F5B52" w:rsidRDefault="008F5B52" w:rsidP="008F5B52">
                      <w:pPr>
                        <w:jc w:val="center"/>
                        <w:rPr>
                          <w:rFonts w:ascii="Times New Roman" w:hAnsi="Times New Roman" w:cs="Times New Roman"/>
                          <w:sz w:val="24"/>
                          <w:szCs w:val="24"/>
                        </w:rPr>
                      </w:pPr>
                      <w:r w:rsidRPr="008F5B52">
                        <w:rPr>
                          <w:rFonts w:ascii="Times New Roman" w:hAnsi="Times New Roman" w:cs="Times New Roman"/>
                          <w:sz w:val="24"/>
                          <w:szCs w:val="24"/>
                        </w:rPr>
                        <w:t>Commission Chambers</w:t>
                      </w:r>
                    </w:p>
                  </w:txbxContent>
                </v:textbox>
                <w10:wrap type="square" anchorx="margin"/>
              </v:shape>
            </w:pict>
          </mc:Fallback>
        </mc:AlternateContent>
      </w:r>
    </w:p>
    <w:p w:rsidR="00631076" w:rsidRDefault="00631076" w:rsidP="00CF54EC">
      <w:pPr>
        <w:pStyle w:val="Default"/>
        <w:jc w:val="center"/>
        <w:rPr>
          <w:rFonts w:asciiTheme="majorHAnsi" w:hAnsiTheme="majorHAnsi"/>
          <w:b/>
          <w:bCs/>
          <w:sz w:val="36"/>
          <w:szCs w:val="36"/>
        </w:rPr>
      </w:pPr>
    </w:p>
    <w:p w:rsidR="00682D1A" w:rsidRDefault="002B7363" w:rsidP="002B7363">
      <w:pPr>
        <w:pStyle w:val="Default"/>
        <w:tabs>
          <w:tab w:val="left" w:pos="4380"/>
        </w:tabs>
        <w:rPr>
          <w:rFonts w:asciiTheme="majorHAnsi" w:hAnsiTheme="majorHAnsi"/>
          <w:b/>
          <w:bCs/>
          <w:sz w:val="36"/>
          <w:szCs w:val="36"/>
        </w:rPr>
      </w:pPr>
      <w:r>
        <w:rPr>
          <w:rFonts w:asciiTheme="majorHAnsi" w:hAnsiTheme="majorHAnsi"/>
          <w:b/>
          <w:bCs/>
          <w:sz w:val="36"/>
          <w:szCs w:val="36"/>
        </w:rPr>
        <w:tab/>
      </w:r>
    </w:p>
    <w:p w:rsidR="00CF54EC" w:rsidRDefault="000E0557" w:rsidP="0075753C">
      <w:pPr>
        <w:pStyle w:val="Default"/>
        <w:jc w:val="center"/>
        <w:rPr>
          <w:rFonts w:asciiTheme="majorHAnsi" w:hAnsiTheme="majorHAnsi"/>
          <w:b/>
          <w:bCs/>
          <w:sz w:val="36"/>
          <w:szCs w:val="36"/>
        </w:rPr>
      </w:pPr>
      <w:r w:rsidRPr="00CF54EC">
        <w:rPr>
          <w:rFonts w:asciiTheme="majorHAnsi" w:hAnsiTheme="majorHAnsi"/>
          <w:b/>
          <w:bCs/>
          <w:sz w:val="36"/>
          <w:szCs w:val="36"/>
        </w:rPr>
        <w:t>Recreation &amp; Transportation</w:t>
      </w:r>
      <w:r w:rsidR="00F1386E" w:rsidRPr="00CF54EC">
        <w:rPr>
          <w:rFonts w:asciiTheme="majorHAnsi" w:hAnsiTheme="majorHAnsi"/>
          <w:b/>
          <w:bCs/>
          <w:sz w:val="36"/>
          <w:szCs w:val="36"/>
        </w:rPr>
        <w:t xml:space="preserve"> </w:t>
      </w:r>
      <w:r w:rsidRPr="00CF54EC">
        <w:rPr>
          <w:rFonts w:asciiTheme="majorHAnsi" w:hAnsiTheme="majorHAnsi"/>
          <w:b/>
          <w:bCs/>
          <w:sz w:val="36"/>
          <w:szCs w:val="36"/>
        </w:rPr>
        <w:t>Special Service District</w:t>
      </w:r>
    </w:p>
    <w:p w:rsidR="00682D1A" w:rsidRPr="00CF54EC" w:rsidRDefault="002B7363" w:rsidP="001A37F6">
      <w:pPr>
        <w:pStyle w:val="Default"/>
        <w:jc w:val="center"/>
        <w:rPr>
          <w:rFonts w:asciiTheme="majorHAnsi" w:hAnsiTheme="majorHAnsi"/>
          <w:sz w:val="36"/>
          <w:szCs w:val="36"/>
        </w:rPr>
      </w:pPr>
      <w:r>
        <w:rPr>
          <w:rFonts w:asciiTheme="majorHAnsi" w:hAnsiTheme="majorHAnsi"/>
          <w:b/>
          <w:bCs/>
          <w:sz w:val="36"/>
          <w:szCs w:val="36"/>
        </w:rPr>
        <w:t>MINUTES</w:t>
      </w:r>
    </w:p>
    <w:p w:rsidR="00CF54EC" w:rsidRDefault="00CF54EC" w:rsidP="001C5B87">
      <w:pPr>
        <w:autoSpaceDE w:val="0"/>
        <w:autoSpaceDN w:val="0"/>
        <w:adjustRightInd w:val="0"/>
        <w:ind w:firstLine="0"/>
        <w:rPr>
          <w:rFonts w:ascii="Sylfaen" w:hAnsi="Sylfaen" w:cs="Times New Roman"/>
          <w:b/>
          <w:color w:val="000000"/>
          <w:sz w:val="24"/>
          <w:szCs w:val="24"/>
        </w:rPr>
      </w:pPr>
    </w:p>
    <w:p w:rsidR="008F5B52" w:rsidRDefault="008F5B52" w:rsidP="00AE1E6B">
      <w:pPr>
        <w:ind w:firstLine="0"/>
        <w:rPr>
          <w:rFonts w:ascii="Times New Roman" w:eastAsia="Times New Roman" w:hAnsi="Times New Roman" w:cs="Times New Roman"/>
          <w:b/>
          <w:bCs/>
          <w:color w:val="000000"/>
          <w:sz w:val="24"/>
          <w:szCs w:val="24"/>
        </w:rPr>
      </w:pPr>
    </w:p>
    <w:p w:rsidR="008F5B52" w:rsidRDefault="008F5B52" w:rsidP="00AE1E6B">
      <w:pPr>
        <w:ind w:firstLine="0"/>
        <w:rPr>
          <w:rFonts w:ascii="Times New Roman" w:eastAsia="Times New Roman" w:hAnsi="Times New Roman" w:cs="Times New Roman"/>
          <w:b/>
          <w:bCs/>
          <w:color w:val="000000"/>
          <w:sz w:val="24"/>
          <w:szCs w:val="24"/>
        </w:rPr>
      </w:pPr>
    </w:p>
    <w:p w:rsidR="008F5B52" w:rsidRDefault="008F5B52" w:rsidP="00AE1E6B">
      <w:pPr>
        <w:ind w:firstLine="0"/>
        <w:rPr>
          <w:rFonts w:ascii="Times New Roman" w:eastAsia="Times New Roman" w:hAnsi="Times New Roman" w:cs="Times New Roman"/>
          <w:b/>
          <w:bCs/>
          <w:color w:val="000000"/>
          <w:sz w:val="24"/>
          <w:szCs w:val="24"/>
        </w:rPr>
      </w:pPr>
    </w:p>
    <w:p w:rsidR="002B7363" w:rsidRPr="00AE1E6B" w:rsidRDefault="002B7363" w:rsidP="00AE1E6B">
      <w:pPr>
        <w:ind w:firstLine="0"/>
        <w:rPr>
          <w:rFonts w:ascii="Times New Roman" w:eastAsia="Times New Roman" w:hAnsi="Times New Roman" w:cs="Times New Roman"/>
          <w:color w:val="000000"/>
          <w:sz w:val="24"/>
          <w:szCs w:val="24"/>
        </w:rPr>
      </w:pPr>
      <w:r w:rsidRPr="0029110D">
        <w:rPr>
          <w:rFonts w:ascii="Times New Roman" w:eastAsia="Times New Roman" w:hAnsi="Times New Roman" w:cs="Times New Roman"/>
          <w:b/>
          <w:bCs/>
          <w:color w:val="000000"/>
          <w:sz w:val="24"/>
          <w:szCs w:val="24"/>
        </w:rPr>
        <w:t>Attending:</w:t>
      </w:r>
      <w:r w:rsidRPr="0029110D">
        <w:rPr>
          <w:rFonts w:ascii="Times New Roman" w:eastAsia="Times New Roman" w:hAnsi="Times New Roman" w:cs="Times New Roman"/>
          <w:color w:val="000000"/>
          <w:sz w:val="24"/>
          <w:szCs w:val="24"/>
        </w:rPr>
        <w:tab/>
      </w:r>
      <w:r w:rsidR="0039715F">
        <w:rPr>
          <w:rFonts w:ascii="Times New Roman" w:eastAsia="Times New Roman" w:hAnsi="Times New Roman" w:cs="Times New Roman"/>
          <w:color w:val="000000"/>
          <w:sz w:val="24"/>
          <w:szCs w:val="24"/>
        </w:rPr>
        <w:t xml:space="preserve">Tony wright, </w:t>
      </w:r>
      <w:r w:rsidR="00AE1E6B">
        <w:rPr>
          <w:rFonts w:ascii="Times New Roman" w:eastAsia="Times New Roman" w:hAnsi="Times New Roman" w:cs="Times New Roman"/>
          <w:color w:val="000000"/>
          <w:sz w:val="24"/>
          <w:szCs w:val="24"/>
        </w:rPr>
        <w:t>Byard Kershaw,</w:t>
      </w:r>
      <w:r w:rsidRPr="0029110D">
        <w:rPr>
          <w:rFonts w:ascii="Times New Roman" w:eastAsia="Times New Roman" w:hAnsi="Times New Roman" w:cs="Times New Roman"/>
          <w:color w:val="000000"/>
          <w:sz w:val="24"/>
          <w:szCs w:val="24"/>
        </w:rPr>
        <w:t xml:space="preserve"> Kelly Stowell</w:t>
      </w:r>
      <w:r>
        <w:rPr>
          <w:rFonts w:ascii="Times New Roman" w:eastAsia="Times New Roman" w:hAnsi="Times New Roman" w:cs="Times New Roman"/>
          <w:color w:val="000000"/>
          <w:sz w:val="24"/>
          <w:szCs w:val="24"/>
        </w:rPr>
        <w:t>, Lance Jackson,</w:t>
      </w:r>
      <w:r w:rsidRPr="0029110D">
        <w:rPr>
          <w:rFonts w:ascii="Times New Roman" w:eastAsia="Times New Roman" w:hAnsi="Times New Roman" w:cs="Times New Roman"/>
          <w:color w:val="000000"/>
          <w:sz w:val="24"/>
          <w:szCs w:val="24"/>
        </w:rPr>
        <w:t> </w:t>
      </w:r>
    </w:p>
    <w:p w:rsidR="002B7363" w:rsidRDefault="002B7363" w:rsidP="002B7363">
      <w:pPr>
        <w:ind w:firstLine="0"/>
        <w:rPr>
          <w:rFonts w:ascii="Times New Roman" w:eastAsia="Times New Roman" w:hAnsi="Times New Roman" w:cs="Times New Roman"/>
          <w:color w:val="000000"/>
          <w:sz w:val="24"/>
          <w:szCs w:val="24"/>
        </w:rPr>
      </w:pPr>
      <w:r w:rsidRPr="0029110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29110D">
        <w:rPr>
          <w:rFonts w:ascii="Times New Roman" w:eastAsia="Times New Roman" w:hAnsi="Times New Roman" w:cs="Times New Roman"/>
          <w:color w:val="000000"/>
          <w:sz w:val="24"/>
          <w:szCs w:val="24"/>
        </w:rPr>
        <w:t>Bart Battista,</w:t>
      </w:r>
      <w:r>
        <w:rPr>
          <w:rFonts w:ascii="Times New Roman" w:eastAsia="Times New Roman" w:hAnsi="Times New Roman" w:cs="Times New Roman"/>
          <w:color w:val="000000"/>
          <w:sz w:val="24"/>
          <w:szCs w:val="24"/>
        </w:rPr>
        <w:t xml:space="preserve"> Clayton Cutler</w:t>
      </w:r>
      <w:r w:rsidRPr="0029110D">
        <w:rPr>
          <w:rFonts w:ascii="Times New Roman" w:eastAsia="Times New Roman" w:hAnsi="Times New Roman" w:cs="Times New Roman"/>
          <w:color w:val="000000"/>
          <w:sz w:val="24"/>
          <w:szCs w:val="24"/>
        </w:rPr>
        <w:t xml:space="preserve">, </w:t>
      </w:r>
      <w:r w:rsidR="00AE1E6B">
        <w:rPr>
          <w:rFonts w:ascii="Times New Roman" w:eastAsia="Times New Roman" w:hAnsi="Times New Roman" w:cs="Times New Roman"/>
          <w:color w:val="000000"/>
          <w:sz w:val="24"/>
          <w:szCs w:val="24"/>
        </w:rPr>
        <w:t>Colten Johnson,</w:t>
      </w:r>
    </w:p>
    <w:p w:rsidR="002B7363" w:rsidRPr="00172B15" w:rsidRDefault="002B7363" w:rsidP="002B7363">
      <w:pPr>
        <w:ind w:left="720" w:firstLine="720"/>
        <w:rPr>
          <w:rFonts w:ascii="Times New Roman" w:eastAsia="Times New Roman" w:hAnsi="Times New Roman" w:cs="Times New Roman"/>
          <w:color w:val="000000"/>
          <w:sz w:val="24"/>
          <w:szCs w:val="24"/>
        </w:rPr>
      </w:pPr>
      <w:r w:rsidRPr="0029110D">
        <w:rPr>
          <w:rFonts w:ascii="Times New Roman" w:eastAsia="Times New Roman" w:hAnsi="Times New Roman" w:cs="Times New Roman"/>
          <w:color w:val="000000"/>
          <w:sz w:val="24"/>
          <w:szCs w:val="24"/>
        </w:rPr>
        <w:t>Jeff Stott</w:t>
      </w:r>
      <w:r w:rsidR="00FE7E2B">
        <w:rPr>
          <w:rFonts w:ascii="Times New Roman" w:eastAsia="Times New Roman" w:hAnsi="Times New Roman" w:cs="Times New Roman"/>
          <w:color w:val="000000"/>
          <w:sz w:val="24"/>
          <w:szCs w:val="24"/>
        </w:rPr>
        <w:t>, Randy-Sunrise Engineering</w:t>
      </w:r>
    </w:p>
    <w:p w:rsidR="002B7363" w:rsidRPr="0029110D" w:rsidRDefault="002B7363" w:rsidP="002B7363">
      <w:pPr>
        <w:ind w:firstLine="0"/>
        <w:rPr>
          <w:rFonts w:ascii="Times New Roman" w:eastAsia="Times New Roman" w:hAnsi="Times New Roman" w:cs="Times New Roman"/>
          <w:sz w:val="24"/>
          <w:szCs w:val="24"/>
        </w:rPr>
      </w:pPr>
      <w:r w:rsidRPr="0029110D">
        <w:rPr>
          <w:rFonts w:ascii="Times New Roman" w:eastAsia="Times New Roman" w:hAnsi="Times New Roman" w:cs="Times New Roman"/>
          <w:color w:val="000000"/>
          <w:sz w:val="24"/>
          <w:szCs w:val="24"/>
        </w:rPr>
        <w:tab/>
      </w:r>
      <w:r w:rsidR="00B6665E">
        <w:rPr>
          <w:rFonts w:ascii="Times New Roman" w:eastAsia="Times New Roman" w:hAnsi="Times New Roman" w:cs="Times New Roman"/>
          <w:sz w:val="24"/>
          <w:szCs w:val="24"/>
        </w:rPr>
        <w:tab/>
      </w:r>
      <w:r w:rsidR="00B6665E" w:rsidRPr="00B6665E">
        <w:rPr>
          <w:rFonts w:ascii="Times New Roman" w:eastAsia="Times New Roman" w:hAnsi="Times New Roman" w:cs="Times New Roman"/>
          <w:b/>
          <w:sz w:val="24"/>
          <w:szCs w:val="24"/>
        </w:rPr>
        <w:t>Committee members a</w:t>
      </w:r>
      <w:r w:rsidRPr="00B6665E">
        <w:rPr>
          <w:rFonts w:ascii="Times New Roman" w:eastAsia="Times New Roman" w:hAnsi="Times New Roman" w:cs="Times New Roman"/>
          <w:b/>
          <w:bCs/>
          <w:color w:val="000000"/>
          <w:sz w:val="24"/>
          <w:szCs w:val="24"/>
        </w:rPr>
        <w:t>bsent</w:t>
      </w:r>
      <w:r w:rsidRPr="0029110D">
        <w:rPr>
          <w:rFonts w:ascii="Times New Roman" w:eastAsia="Times New Roman" w:hAnsi="Times New Roman" w:cs="Times New Roman"/>
          <w:b/>
          <w:bCs/>
          <w:color w:val="000000"/>
          <w:sz w:val="24"/>
          <w:szCs w:val="24"/>
        </w:rPr>
        <w:t>:</w:t>
      </w:r>
      <w:r w:rsidR="00B6665E">
        <w:rPr>
          <w:rFonts w:ascii="Times New Roman" w:eastAsia="Times New Roman" w:hAnsi="Times New Roman" w:cs="Times New Roman"/>
          <w:color w:val="000000"/>
          <w:sz w:val="24"/>
          <w:szCs w:val="24"/>
        </w:rPr>
        <w:t xml:space="preserve"> </w:t>
      </w:r>
      <w:r w:rsidR="00AE1E6B">
        <w:rPr>
          <w:rFonts w:ascii="Times New Roman" w:eastAsia="Times New Roman" w:hAnsi="Times New Roman" w:cs="Times New Roman"/>
          <w:color w:val="000000"/>
          <w:sz w:val="24"/>
          <w:szCs w:val="24"/>
        </w:rPr>
        <w:t>Andy Gant, Mike Noel.</w:t>
      </w:r>
    </w:p>
    <w:p w:rsidR="002B7363" w:rsidRPr="0029110D" w:rsidRDefault="002B7363" w:rsidP="002B7363">
      <w:pPr>
        <w:ind w:firstLine="0"/>
        <w:rPr>
          <w:rFonts w:ascii="Times New Roman" w:eastAsia="Times New Roman" w:hAnsi="Times New Roman" w:cs="Times New Roman"/>
          <w:sz w:val="24"/>
          <w:szCs w:val="24"/>
        </w:rPr>
      </w:pPr>
      <w:r w:rsidRPr="0029110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2B7363" w:rsidRPr="0029110D" w:rsidRDefault="002B7363" w:rsidP="002B7363">
      <w:pPr>
        <w:ind w:firstLine="0"/>
        <w:rPr>
          <w:rFonts w:ascii="Times New Roman" w:eastAsia="Times New Roman" w:hAnsi="Times New Roman" w:cs="Times New Roman"/>
          <w:sz w:val="24"/>
          <w:szCs w:val="24"/>
        </w:rPr>
      </w:pPr>
      <w:r w:rsidRPr="0029110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2B7363" w:rsidRPr="00560F40" w:rsidRDefault="00560F40" w:rsidP="002B7363">
      <w:pPr>
        <w:ind w:firstLine="0"/>
        <w:rPr>
          <w:rFonts w:ascii="Cambria" w:eastAsia="Times New Roman" w:hAnsi="Cambria" w:cs="Times New Roman"/>
          <w:b/>
          <w:bCs/>
          <w:color w:val="000000"/>
          <w:sz w:val="24"/>
          <w:szCs w:val="24"/>
        </w:rPr>
      </w:pPr>
      <w:r w:rsidRPr="00560F40">
        <w:rPr>
          <w:rFonts w:ascii="Times New Roman" w:eastAsia="Times New Roman" w:hAnsi="Times New Roman" w:cs="Times New Roman"/>
          <w:bCs/>
          <w:color w:val="000000"/>
          <w:sz w:val="24"/>
          <w:szCs w:val="24"/>
        </w:rPr>
        <w:t>Tony Wright- (Chair) Called meeting to order at 10:15 am</w:t>
      </w:r>
      <w:r>
        <w:rPr>
          <w:rFonts w:ascii="Times New Roman" w:eastAsia="Times New Roman" w:hAnsi="Times New Roman" w:cs="Times New Roman"/>
          <w:bCs/>
          <w:color w:val="000000"/>
          <w:sz w:val="24"/>
          <w:szCs w:val="24"/>
        </w:rPr>
        <w:t>.</w:t>
      </w:r>
      <w:r>
        <w:rPr>
          <w:rFonts w:ascii="Cambria" w:eastAsia="Times New Roman" w:hAnsi="Cambria" w:cs="Times New Roman"/>
          <w:b/>
          <w:bCs/>
          <w:color w:val="000000"/>
          <w:sz w:val="24"/>
          <w:szCs w:val="24"/>
        </w:rPr>
        <w:t xml:space="preserve"> </w:t>
      </w:r>
    </w:p>
    <w:p w:rsidR="00560F40" w:rsidRDefault="00A319AA" w:rsidP="002B736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Bart </w:t>
      </w:r>
      <w:r w:rsidR="002B7363">
        <w:rPr>
          <w:rFonts w:ascii="Times New Roman" w:eastAsia="Times New Roman" w:hAnsi="Times New Roman" w:cs="Times New Roman"/>
          <w:sz w:val="24"/>
          <w:szCs w:val="24"/>
        </w:rPr>
        <w:t>made a motion to approve the</w:t>
      </w:r>
      <w:r w:rsidR="00560F40">
        <w:rPr>
          <w:rFonts w:ascii="Times New Roman" w:eastAsia="Times New Roman" w:hAnsi="Times New Roman" w:cs="Times New Roman"/>
          <w:sz w:val="24"/>
          <w:szCs w:val="24"/>
        </w:rPr>
        <w:t xml:space="preserve"> minutes of </w:t>
      </w:r>
      <w:r w:rsidR="00560F40">
        <w:rPr>
          <w:rFonts w:ascii="Cambria" w:eastAsia="Times New Roman" w:hAnsi="Cambria" w:cs="Times New Roman"/>
          <w:color w:val="000000"/>
          <w:sz w:val="24"/>
          <w:szCs w:val="24"/>
        </w:rPr>
        <w:t>03-16</w:t>
      </w:r>
      <w:r w:rsidR="00560F40" w:rsidRPr="0029110D">
        <w:rPr>
          <w:rFonts w:ascii="Cambria" w:eastAsia="Times New Roman" w:hAnsi="Cambria" w:cs="Times New Roman"/>
          <w:color w:val="000000"/>
          <w:sz w:val="24"/>
          <w:szCs w:val="24"/>
        </w:rPr>
        <w:t>-</w:t>
      </w:r>
      <w:r w:rsidR="00560F40">
        <w:rPr>
          <w:rFonts w:ascii="Cambria" w:eastAsia="Times New Roman" w:hAnsi="Cambria" w:cs="Times New Roman"/>
          <w:color w:val="000000"/>
          <w:sz w:val="24"/>
          <w:szCs w:val="24"/>
        </w:rPr>
        <w:t>2022 Recreation &amp; Transportation meeting</w:t>
      </w:r>
      <w:r w:rsidR="00560F40">
        <w:rPr>
          <w:rFonts w:ascii="Times New Roman" w:eastAsia="Times New Roman" w:hAnsi="Times New Roman" w:cs="Times New Roman"/>
          <w:sz w:val="24"/>
          <w:szCs w:val="24"/>
        </w:rPr>
        <w:t>.</w:t>
      </w:r>
    </w:p>
    <w:p w:rsidR="002B7363" w:rsidRPr="0029110D" w:rsidRDefault="00A319AA" w:rsidP="002B736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Lance </w:t>
      </w:r>
      <w:r w:rsidR="002B7363" w:rsidRPr="0029110D">
        <w:rPr>
          <w:rFonts w:ascii="Times New Roman" w:eastAsia="Times New Roman" w:hAnsi="Times New Roman" w:cs="Times New Roman"/>
          <w:color w:val="000000"/>
          <w:sz w:val="24"/>
          <w:szCs w:val="24"/>
        </w:rPr>
        <w:t>seconded the motion.</w:t>
      </w:r>
    </w:p>
    <w:p w:rsidR="002B7363" w:rsidRDefault="002B7363" w:rsidP="002B7363">
      <w:pPr>
        <w:ind w:firstLine="0"/>
        <w:rPr>
          <w:rFonts w:ascii="Times New Roman" w:eastAsia="Times New Roman" w:hAnsi="Times New Roman" w:cs="Times New Roman"/>
          <w:color w:val="000000"/>
          <w:sz w:val="24"/>
          <w:szCs w:val="24"/>
        </w:rPr>
      </w:pPr>
      <w:r w:rsidRPr="0029110D">
        <w:rPr>
          <w:rFonts w:ascii="Times New Roman" w:eastAsia="Times New Roman" w:hAnsi="Times New Roman" w:cs="Times New Roman"/>
          <w:color w:val="000000"/>
          <w:sz w:val="24"/>
          <w:szCs w:val="24"/>
        </w:rPr>
        <w:t>Minutes were approved</w:t>
      </w:r>
      <w:r>
        <w:rPr>
          <w:rFonts w:ascii="Times New Roman" w:eastAsia="Times New Roman" w:hAnsi="Times New Roman" w:cs="Times New Roman"/>
          <w:color w:val="000000"/>
          <w:sz w:val="24"/>
          <w:szCs w:val="24"/>
        </w:rPr>
        <w:t xml:space="preserve"> unanimously. </w:t>
      </w:r>
    </w:p>
    <w:p w:rsidR="002B7363" w:rsidRDefault="002B7363" w:rsidP="002B7363">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2B7363" w:rsidRDefault="00560F40" w:rsidP="002B7363">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Clayton updated the board about the current </w:t>
      </w:r>
      <w:r w:rsidR="002B7363">
        <w:rPr>
          <w:rFonts w:ascii="Times New Roman" w:eastAsia="Times New Roman" w:hAnsi="Times New Roman" w:cs="Times New Roman"/>
          <w:color w:val="000000"/>
          <w:sz w:val="24"/>
          <w:szCs w:val="24"/>
        </w:rPr>
        <w:t>budget</w:t>
      </w:r>
      <w:r>
        <w:rPr>
          <w:rFonts w:ascii="Times New Roman" w:eastAsia="Times New Roman" w:hAnsi="Times New Roman" w:cs="Times New Roman"/>
          <w:color w:val="000000"/>
          <w:sz w:val="24"/>
          <w:szCs w:val="24"/>
        </w:rPr>
        <w:t xml:space="preserve"> and up to date spending </w:t>
      </w:r>
      <w:r w:rsidR="002B7363">
        <w:rPr>
          <w:rFonts w:ascii="Times New Roman" w:eastAsia="Times New Roman" w:hAnsi="Times New Roman" w:cs="Times New Roman"/>
          <w:color w:val="000000"/>
          <w:sz w:val="24"/>
          <w:szCs w:val="24"/>
        </w:rPr>
        <w:t xml:space="preserve">in 2022. </w:t>
      </w:r>
      <w:r>
        <w:rPr>
          <w:rFonts w:ascii="Times New Roman" w:eastAsia="Times New Roman" w:hAnsi="Times New Roman" w:cs="Times New Roman"/>
          <w:color w:val="000000"/>
          <w:sz w:val="24"/>
          <w:szCs w:val="24"/>
        </w:rPr>
        <w:t>So far the budget is on track</w:t>
      </w:r>
      <w:r w:rsidR="002B7363">
        <w:rPr>
          <w:rFonts w:ascii="Times New Roman" w:eastAsia="Times New Roman" w:hAnsi="Times New Roman" w:cs="Times New Roman"/>
          <w:color w:val="000000"/>
          <w:sz w:val="24"/>
          <w:szCs w:val="24"/>
        </w:rPr>
        <w:t xml:space="preserve">, but the expenses are categorized under miscellaneous. </w:t>
      </w:r>
      <w:r>
        <w:rPr>
          <w:rFonts w:ascii="Times New Roman" w:eastAsia="Times New Roman" w:hAnsi="Times New Roman" w:cs="Times New Roman"/>
          <w:color w:val="000000"/>
          <w:sz w:val="24"/>
          <w:szCs w:val="24"/>
        </w:rPr>
        <w:t>It is just a software mistake, Clayton said he is working</w:t>
      </w:r>
      <w:r w:rsidR="002B7363">
        <w:rPr>
          <w:rFonts w:ascii="Times New Roman" w:eastAsia="Times New Roman" w:hAnsi="Times New Roman" w:cs="Times New Roman"/>
          <w:color w:val="000000"/>
          <w:sz w:val="24"/>
          <w:szCs w:val="24"/>
        </w:rPr>
        <w:t xml:space="preserve"> on getting that in the correct line item in the Pelorus software. Kelly asked if there are restrictions on how the board spends the money.</w:t>
      </w:r>
      <w:r>
        <w:rPr>
          <w:rFonts w:ascii="Times New Roman" w:eastAsia="Times New Roman" w:hAnsi="Times New Roman" w:cs="Times New Roman"/>
          <w:color w:val="000000"/>
          <w:sz w:val="24"/>
          <w:szCs w:val="24"/>
        </w:rPr>
        <w:t xml:space="preserve"> It was discussed that it needs to fall under the category of recreation and transportation. </w:t>
      </w:r>
      <w:r w:rsidR="002B7363">
        <w:rPr>
          <w:rFonts w:ascii="Times New Roman" w:eastAsia="Times New Roman" w:hAnsi="Times New Roman" w:cs="Times New Roman"/>
          <w:color w:val="000000"/>
          <w:sz w:val="24"/>
          <w:szCs w:val="24"/>
        </w:rPr>
        <w:t>Clayton said t</w:t>
      </w:r>
      <w:r w:rsidR="008F5B52">
        <w:rPr>
          <w:rFonts w:ascii="Times New Roman" w:eastAsia="Times New Roman" w:hAnsi="Times New Roman" w:cs="Times New Roman"/>
          <w:color w:val="000000"/>
          <w:sz w:val="24"/>
          <w:szCs w:val="24"/>
        </w:rPr>
        <w:t xml:space="preserve">hat he understood </w:t>
      </w:r>
      <w:r w:rsidR="002B7363">
        <w:rPr>
          <w:rFonts w:ascii="Times New Roman" w:eastAsia="Times New Roman" w:hAnsi="Times New Roman" w:cs="Times New Roman"/>
          <w:color w:val="000000"/>
          <w:sz w:val="24"/>
          <w:szCs w:val="24"/>
        </w:rPr>
        <w:t>th</w:t>
      </w:r>
      <w:r>
        <w:rPr>
          <w:rFonts w:ascii="Times New Roman" w:eastAsia="Times New Roman" w:hAnsi="Times New Roman" w:cs="Times New Roman"/>
          <w:color w:val="000000"/>
          <w:sz w:val="24"/>
          <w:szCs w:val="24"/>
        </w:rPr>
        <w:t>at when the money is given to the board, they</w:t>
      </w:r>
      <w:r w:rsidR="002B7363">
        <w:rPr>
          <w:rFonts w:ascii="Times New Roman" w:eastAsia="Times New Roman" w:hAnsi="Times New Roman" w:cs="Times New Roman"/>
          <w:color w:val="000000"/>
          <w:sz w:val="24"/>
          <w:szCs w:val="24"/>
        </w:rPr>
        <w:t xml:space="preserve"> can </w:t>
      </w:r>
      <w:r>
        <w:rPr>
          <w:rFonts w:ascii="Times New Roman" w:eastAsia="Times New Roman" w:hAnsi="Times New Roman" w:cs="Times New Roman"/>
          <w:color w:val="000000"/>
          <w:sz w:val="24"/>
          <w:szCs w:val="24"/>
        </w:rPr>
        <w:t>spend the money at the board’s</w:t>
      </w:r>
      <w:r w:rsidR="002B7363">
        <w:rPr>
          <w:rFonts w:ascii="Times New Roman" w:eastAsia="Times New Roman" w:hAnsi="Times New Roman" w:cs="Times New Roman"/>
          <w:color w:val="000000"/>
          <w:sz w:val="24"/>
          <w:szCs w:val="24"/>
        </w:rPr>
        <w:t xml:space="preserve"> discretion. </w:t>
      </w:r>
      <w:r>
        <w:rPr>
          <w:rFonts w:ascii="Times New Roman" w:eastAsia="Times New Roman" w:hAnsi="Times New Roman" w:cs="Times New Roman"/>
          <w:color w:val="000000"/>
          <w:sz w:val="24"/>
          <w:szCs w:val="24"/>
        </w:rPr>
        <w:t xml:space="preserve">As long as it follows the procurement policy that the board adopted in 2020. Kelly and Bart wanted to know more </w:t>
      </w:r>
      <w:r w:rsidR="008F5B52">
        <w:rPr>
          <w:rFonts w:ascii="Times New Roman" w:eastAsia="Times New Roman" w:hAnsi="Times New Roman" w:cs="Times New Roman"/>
          <w:color w:val="000000"/>
          <w:sz w:val="24"/>
          <w:szCs w:val="24"/>
        </w:rPr>
        <w:t xml:space="preserve">about </w:t>
      </w:r>
      <w:r w:rsidR="002B7363">
        <w:rPr>
          <w:rFonts w:ascii="Times New Roman" w:eastAsia="Times New Roman" w:hAnsi="Times New Roman" w:cs="Times New Roman"/>
          <w:color w:val="000000"/>
          <w:sz w:val="24"/>
          <w:szCs w:val="24"/>
        </w:rPr>
        <w:t xml:space="preserve">the entity giving the money </w:t>
      </w:r>
      <w:r>
        <w:rPr>
          <w:rFonts w:ascii="Times New Roman" w:eastAsia="Times New Roman" w:hAnsi="Times New Roman" w:cs="Times New Roman"/>
          <w:color w:val="000000"/>
          <w:sz w:val="24"/>
          <w:szCs w:val="24"/>
        </w:rPr>
        <w:t xml:space="preserve">to the SSD </w:t>
      </w:r>
      <w:r w:rsidR="002B7363">
        <w:rPr>
          <w:rFonts w:ascii="Times New Roman" w:eastAsia="Times New Roman" w:hAnsi="Times New Roman" w:cs="Times New Roman"/>
          <w:color w:val="000000"/>
          <w:sz w:val="24"/>
          <w:szCs w:val="24"/>
        </w:rPr>
        <w:t xml:space="preserve">sets any stipulations on spending. </w:t>
      </w:r>
      <w:r>
        <w:rPr>
          <w:rFonts w:ascii="Times New Roman" w:eastAsia="Times New Roman" w:hAnsi="Times New Roman" w:cs="Times New Roman"/>
          <w:color w:val="000000"/>
          <w:sz w:val="24"/>
          <w:szCs w:val="24"/>
        </w:rPr>
        <w:t xml:space="preserve">There are only certain ways that money can be spent, and Clayton will find </w:t>
      </w:r>
      <w:r w:rsidR="008F5B52">
        <w:rPr>
          <w:rFonts w:ascii="Times New Roman" w:eastAsia="Times New Roman" w:hAnsi="Times New Roman" w:cs="Times New Roman"/>
          <w:color w:val="000000"/>
          <w:sz w:val="24"/>
          <w:szCs w:val="24"/>
        </w:rPr>
        <w:t>out exactly how that allocation works for next meeting.</w:t>
      </w:r>
    </w:p>
    <w:p w:rsidR="002B7363" w:rsidRDefault="002B7363" w:rsidP="002B7363">
      <w:pPr>
        <w:ind w:firstLine="0"/>
        <w:rPr>
          <w:rFonts w:ascii="Times New Roman" w:eastAsia="Times New Roman" w:hAnsi="Times New Roman" w:cs="Times New Roman"/>
          <w:color w:val="000000"/>
          <w:sz w:val="24"/>
          <w:szCs w:val="24"/>
        </w:rPr>
      </w:pPr>
    </w:p>
    <w:p w:rsidR="0075753C" w:rsidRDefault="008F5B52" w:rsidP="002B7363">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Tony provided </w:t>
      </w:r>
      <w:r w:rsidR="0075753C">
        <w:rPr>
          <w:rFonts w:ascii="Times New Roman" w:eastAsia="Times New Roman" w:hAnsi="Times New Roman" w:cs="Times New Roman"/>
          <w:color w:val="000000"/>
          <w:sz w:val="24"/>
          <w:szCs w:val="24"/>
        </w:rPr>
        <w:t>information on the Peekaboo parking area. He wanted to keep the board in the loop, and in the fu</w:t>
      </w:r>
      <w:r>
        <w:rPr>
          <w:rFonts w:ascii="Times New Roman" w:eastAsia="Times New Roman" w:hAnsi="Times New Roman" w:cs="Times New Roman"/>
          <w:color w:val="000000"/>
          <w:sz w:val="24"/>
          <w:szCs w:val="24"/>
        </w:rPr>
        <w:t>ture the board may help fund part of</w:t>
      </w:r>
      <w:r w:rsidR="0075753C">
        <w:rPr>
          <w:rFonts w:ascii="Times New Roman" w:eastAsia="Times New Roman" w:hAnsi="Times New Roman" w:cs="Times New Roman"/>
          <w:color w:val="000000"/>
          <w:sz w:val="24"/>
          <w:szCs w:val="24"/>
        </w:rPr>
        <w:t xml:space="preserve"> project. Currently the ATV club is working with the BLM and working on funding options to expand the parking lot to use the 2 acres</w:t>
      </w:r>
      <w:r>
        <w:rPr>
          <w:rFonts w:ascii="Times New Roman" w:eastAsia="Times New Roman" w:hAnsi="Times New Roman" w:cs="Times New Roman"/>
          <w:color w:val="000000"/>
          <w:sz w:val="24"/>
          <w:szCs w:val="24"/>
        </w:rPr>
        <w:t xml:space="preserve"> originally designated for parking. The </w:t>
      </w:r>
      <w:r w:rsidR="0075753C">
        <w:rPr>
          <w:rFonts w:ascii="Times New Roman" w:eastAsia="Times New Roman" w:hAnsi="Times New Roman" w:cs="Times New Roman"/>
          <w:color w:val="000000"/>
          <w:sz w:val="24"/>
          <w:szCs w:val="24"/>
        </w:rPr>
        <w:t xml:space="preserve">EA </w:t>
      </w:r>
      <w:r>
        <w:rPr>
          <w:rFonts w:ascii="Times New Roman" w:eastAsia="Times New Roman" w:hAnsi="Times New Roman" w:cs="Times New Roman"/>
          <w:color w:val="000000"/>
          <w:sz w:val="24"/>
          <w:szCs w:val="24"/>
        </w:rPr>
        <w:t xml:space="preserve">has already been </w:t>
      </w:r>
      <w:r w:rsidR="0075753C">
        <w:rPr>
          <w:rFonts w:ascii="Times New Roman" w:eastAsia="Times New Roman" w:hAnsi="Times New Roman" w:cs="Times New Roman"/>
          <w:color w:val="000000"/>
          <w:sz w:val="24"/>
          <w:szCs w:val="24"/>
        </w:rPr>
        <w:t>done</w:t>
      </w:r>
      <w:r>
        <w:rPr>
          <w:rFonts w:ascii="Times New Roman" w:eastAsia="Times New Roman" w:hAnsi="Times New Roman" w:cs="Times New Roman"/>
          <w:color w:val="000000"/>
          <w:sz w:val="24"/>
          <w:szCs w:val="24"/>
        </w:rPr>
        <w:t xml:space="preserve"> on the ground</w:t>
      </w:r>
      <w:r w:rsidR="00284767">
        <w:rPr>
          <w:rFonts w:ascii="Times New Roman" w:eastAsia="Times New Roman" w:hAnsi="Times New Roman" w:cs="Times New Roman"/>
          <w:color w:val="000000"/>
          <w:sz w:val="24"/>
          <w:szCs w:val="24"/>
        </w:rPr>
        <w:t xml:space="preserve"> to include more bathrooms and parking. </w:t>
      </w:r>
      <w:r>
        <w:rPr>
          <w:rFonts w:ascii="Times New Roman" w:eastAsia="Times New Roman" w:hAnsi="Times New Roman" w:cs="Times New Roman"/>
          <w:color w:val="000000"/>
          <w:sz w:val="24"/>
          <w:szCs w:val="24"/>
        </w:rPr>
        <w:t>He will give updates on that project as it continues to move forward.</w:t>
      </w:r>
    </w:p>
    <w:p w:rsidR="00FE7E2B" w:rsidRDefault="00FE7E2B" w:rsidP="002B7363">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Bart informed the board of the Kanab creek bridge and some of the iss</w:t>
      </w:r>
      <w:r w:rsidR="00906498">
        <w:rPr>
          <w:rFonts w:ascii="Times New Roman" w:eastAsia="Times New Roman" w:hAnsi="Times New Roman" w:cs="Times New Roman"/>
          <w:color w:val="000000"/>
          <w:sz w:val="24"/>
          <w:szCs w:val="24"/>
        </w:rPr>
        <w:t>ues the bridge has at this time. The structural engineering originally didn’t account for horses, and in the current state of</w:t>
      </w:r>
      <w:r w:rsidR="00A64ECF">
        <w:rPr>
          <w:rFonts w:ascii="Times New Roman" w:eastAsia="Times New Roman" w:hAnsi="Times New Roman" w:cs="Times New Roman"/>
          <w:color w:val="000000"/>
          <w:sz w:val="24"/>
          <w:szCs w:val="24"/>
        </w:rPr>
        <w:t xml:space="preserve"> the bridge, the cost to modify is similar to replacing the bridge</w:t>
      </w:r>
      <w:r w:rsidR="00906498">
        <w:rPr>
          <w:rFonts w:ascii="Times New Roman" w:eastAsia="Times New Roman" w:hAnsi="Times New Roman" w:cs="Times New Roman"/>
          <w:color w:val="000000"/>
          <w:sz w:val="24"/>
          <w:szCs w:val="24"/>
        </w:rPr>
        <w:t>. He introduced Randy from Sunrise E</w:t>
      </w:r>
      <w:r w:rsidR="00A64ECF">
        <w:rPr>
          <w:rFonts w:ascii="Times New Roman" w:eastAsia="Times New Roman" w:hAnsi="Times New Roman" w:cs="Times New Roman"/>
          <w:color w:val="000000"/>
          <w:sz w:val="24"/>
          <w:szCs w:val="24"/>
        </w:rPr>
        <w:t>ngineering</w:t>
      </w:r>
      <w:r w:rsidR="00906498">
        <w:rPr>
          <w:rFonts w:ascii="Times New Roman" w:eastAsia="Times New Roman" w:hAnsi="Times New Roman" w:cs="Times New Roman"/>
          <w:color w:val="000000"/>
          <w:sz w:val="24"/>
          <w:szCs w:val="24"/>
        </w:rPr>
        <w:t xml:space="preserve">. </w:t>
      </w:r>
    </w:p>
    <w:p w:rsidR="00906498" w:rsidRDefault="00906498" w:rsidP="002B7363">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Randy mentioned that originally the BLM put Sunrise in touch with the group Backcountry Horsemen. Sunrise came</w:t>
      </w:r>
      <w:r w:rsidR="008F5B52">
        <w:rPr>
          <w:rFonts w:ascii="Times New Roman" w:eastAsia="Times New Roman" w:hAnsi="Times New Roman" w:cs="Times New Roman"/>
          <w:color w:val="000000"/>
          <w:sz w:val="24"/>
          <w:szCs w:val="24"/>
        </w:rPr>
        <w:t xml:space="preserve"> down and did a sight visit to </w:t>
      </w:r>
      <w:r>
        <w:rPr>
          <w:rFonts w:ascii="Times New Roman" w:eastAsia="Times New Roman" w:hAnsi="Times New Roman" w:cs="Times New Roman"/>
          <w:color w:val="000000"/>
          <w:sz w:val="24"/>
          <w:szCs w:val="24"/>
        </w:rPr>
        <w:t>the bridge</w:t>
      </w:r>
      <w:r w:rsidR="00A64ECF">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rPr>
        <w:t xml:space="preserve">heir </w:t>
      </w:r>
      <w:r w:rsidR="00A64ECF">
        <w:rPr>
          <w:rFonts w:ascii="Times New Roman" w:eastAsia="Times New Roman" w:hAnsi="Times New Roman" w:cs="Times New Roman"/>
          <w:color w:val="000000"/>
          <w:sz w:val="24"/>
          <w:szCs w:val="24"/>
        </w:rPr>
        <w:t xml:space="preserve">concerns were the load weight </w:t>
      </w:r>
      <w:r>
        <w:rPr>
          <w:rFonts w:ascii="Times New Roman" w:eastAsia="Times New Roman" w:hAnsi="Times New Roman" w:cs="Times New Roman"/>
          <w:color w:val="000000"/>
          <w:sz w:val="24"/>
          <w:szCs w:val="24"/>
        </w:rPr>
        <w:t xml:space="preserve">was rated for about </w:t>
      </w:r>
      <w:r w:rsidR="00A64ECF">
        <w:rPr>
          <w:rFonts w:ascii="Times New Roman" w:eastAsia="Times New Roman" w:hAnsi="Times New Roman" w:cs="Times New Roman"/>
          <w:color w:val="000000"/>
          <w:sz w:val="24"/>
          <w:szCs w:val="24"/>
        </w:rPr>
        <w:t>3,500 lbs. T</w:t>
      </w:r>
      <w:r>
        <w:rPr>
          <w:rFonts w:ascii="Times New Roman" w:eastAsia="Times New Roman" w:hAnsi="Times New Roman" w:cs="Times New Roman"/>
          <w:color w:val="000000"/>
          <w:sz w:val="24"/>
          <w:szCs w:val="24"/>
        </w:rPr>
        <w:t xml:space="preserve">he Backcountry Horseman group </w:t>
      </w:r>
      <w:r w:rsidR="008F5B52">
        <w:rPr>
          <w:rFonts w:ascii="Times New Roman" w:eastAsia="Times New Roman" w:hAnsi="Times New Roman" w:cs="Times New Roman"/>
          <w:color w:val="000000"/>
          <w:sz w:val="24"/>
          <w:szCs w:val="24"/>
        </w:rPr>
        <w:t>requested</w:t>
      </w:r>
      <w:r>
        <w:rPr>
          <w:rFonts w:ascii="Times New Roman" w:eastAsia="Times New Roman" w:hAnsi="Times New Roman" w:cs="Times New Roman"/>
          <w:color w:val="000000"/>
          <w:sz w:val="24"/>
          <w:szCs w:val="24"/>
        </w:rPr>
        <w:t xml:space="preserve"> to add roughly an additional weight of 2,000 </w:t>
      </w:r>
      <w:r w:rsidR="00A64ECF">
        <w:rPr>
          <w:rFonts w:ascii="Times New Roman" w:eastAsia="Times New Roman" w:hAnsi="Times New Roman" w:cs="Times New Roman"/>
          <w:color w:val="000000"/>
          <w:sz w:val="24"/>
          <w:szCs w:val="24"/>
        </w:rPr>
        <w:t>lbs.</w:t>
      </w:r>
      <w:r>
        <w:rPr>
          <w:rFonts w:ascii="Times New Roman" w:eastAsia="Times New Roman" w:hAnsi="Times New Roman" w:cs="Times New Roman"/>
          <w:color w:val="000000"/>
          <w:sz w:val="24"/>
          <w:szCs w:val="24"/>
        </w:rPr>
        <w:t xml:space="preserve"> of material in order to safely accommodate horses crossing the bridge.</w:t>
      </w:r>
      <w:r w:rsidR="00A64ECF">
        <w:rPr>
          <w:rFonts w:ascii="Times New Roman" w:eastAsia="Times New Roman" w:hAnsi="Times New Roman" w:cs="Times New Roman"/>
          <w:color w:val="000000"/>
          <w:sz w:val="24"/>
          <w:szCs w:val="24"/>
        </w:rPr>
        <w:t xml:space="preserve"> He confirmed the price to rebuild wouldn’t be as efficient if they were to just replace with a new structure. Sunrise has been working with a few other entities and they have done some of these exact type of bridges and he recommended sitting down and making a decision on how they want to move forward. He does know of some funding opportunities that he could provide the board with information. </w:t>
      </w:r>
      <w:r w:rsidR="008F5B52">
        <w:rPr>
          <w:rFonts w:ascii="Times New Roman" w:eastAsia="Times New Roman" w:hAnsi="Times New Roman" w:cs="Times New Roman"/>
          <w:color w:val="000000"/>
          <w:sz w:val="24"/>
          <w:szCs w:val="24"/>
        </w:rPr>
        <w:t>He said that the Daughters of the Utah P</w:t>
      </w:r>
      <w:r w:rsidR="00AE1E6B">
        <w:rPr>
          <w:rFonts w:ascii="Times New Roman" w:eastAsia="Times New Roman" w:hAnsi="Times New Roman" w:cs="Times New Roman"/>
          <w:color w:val="000000"/>
          <w:sz w:val="24"/>
          <w:szCs w:val="24"/>
        </w:rPr>
        <w:t>ioneers</w:t>
      </w:r>
      <w:r w:rsidR="008F5B52">
        <w:rPr>
          <w:rFonts w:ascii="Times New Roman" w:eastAsia="Times New Roman" w:hAnsi="Times New Roman" w:cs="Times New Roman"/>
          <w:color w:val="000000"/>
          <w:sz w:val="24"/>
          <w:szCs w:val="24"/>
        </w:rPr>
        <w:t xml:space="preserve"> funding</w:t>
      </w:r>
      <w:r w:rsidR="00AE1E6B">
        <w:rPr>
          <w:rFonts w:ascii="Times New Roman" w:eastAsia="Times New Roman" w:hAnsi="Times New Roman" w:cs="Times New Roman"/>
          <w:color w:val="000000"/>
          <w:sz w:val="24"/>
          <w:szCs w:val="24"/>
        </w:rPr>
        <w:t xml:space="preserve">, </w:t>
      </w:r>
      <w:r w:rsidR="008F5B52">
        <w:rPr>
          <w:rFonts w:ascii="Times New Roman" w:eastAsia="Times New Roman" w:hAnsi="Times New Roman" w:cs="Times New Roman"/>
          <w:color w:val="000000"/>
          <w:sz w:val="24"/>
          <w:szCs w:val="24"/>
        </w:rPr>
        <w:t xml:space="preserve">some </w:t>
      </w:r>
      <w:r w:rsidR="00AE1E6B">
        <w:rPr>
          <w:rFonts w:ascii="Times New Roman" w:eastAsia="Times New Roman" w:hAnsi="Times New Roman" w:cs="Times New Roman"/>
          <w:color w:val="000000"/>
          <w:sz w:val="24"/>
          <w:szCs w:val="24"/>
        </w:rPr>
        <w:t xml:space="preserve">outdoor retailers are handing out some money for things like this. He said the UDOT grant “safe streets for all” could potentially help. </w:t>
      </w:r>
      <w:r w:rsidR="00A64ECF">
        <w:rPr>
          <w:rFonts w:ascii="Times New Roman" w:eastAsia="Times New Roman" w:hAnsi="Times New Roman" w:cs="Times New Roman"/>
          <w:color w:val="000000"/>
          <w:sz w:val="24"/>
          <w:szCs w:val="24"/>
        </w:rPr>
        <w:t>There was some discussion about safety and if there were any studies done on numbe</w:t>
      </w:r>
      <w:r w:rsidR="008F5B52">
        <w:rPr>
          <w:rFonts w:ascii="Times New Roman" w:eastAsia="Times New Roman" w:hAnsi="Times New Roman" w:cs="Times New Roman"/>
          <w:color w:val="000000"/>
          <w:sz w:val="24"/>
          <w:szCs w:val="24"/>
        </w:rPr>
        <w:t xml:space="preserve">r of horses that </w:t>
      </w:r>
      <w:r w:rsidR="008F5B52">
        <w:rPr>
          <w:rFonts w:ascii="Times New Roman" w:eastAsia="Times New Roman" w:hAnsi="Times New Roman" w:cs="Times New Roman"/>
          <w:color w:val="000000"/>
          <w:sz w:val="24"/>
          <w:szCs w:val="24"/>
        </w:rPr>
        <w:lastRenderedPageBreak/>
        <w:t>would likely</w:t>
      </w:r>
      <w:r w:rsidR="00A64ECF">
        <w:rPr>
          <w:rFonts w:ascii="Times New Roman" w:eastAsia="Times New Roman" w:hAnsi="Times New Roman" w:cs="Times New Roman"/>
          <w:color w:val="000000"/>
          <w:sz w:val="24"/>
          <w:szCs w:val="24"/>
        </w:rPr>
        <w:t xml:space="preserve"> use the bridge. There hasn’t been any studies done to Randy’s knowledge. Randy said that one of the first things that should happen is they should clarify who actually owns the bridge and that may make it easier to move forward. </w:t>
      </w:r>
      <w:r w:rsidR="008F5B52">
        <w:rPr>
          <w:rFonts w:ascii="Times New Roman" w:eastAsia="Times New Roman" w:hAnsi="Times New Roman" w:cs="Times New Roman"/>
          <w:color w:val="000000"/>
          <w:sz w:val="24"/>
          <w:szCs w:val="24"/>
        </w:rPr>
        <w:t>Then the Horseman group can contact the official owners of the bridge and request changes to the structure.</w:t>
      </w:r>
      <w:bookmarkStart w:id="0" w:name="_GoBack"/>
      <w:bookmarkEnd w:id="0"/>
    </w:p>
    <w:p w:rsidR="00AE1E6B" w:rsidRDefault="00A64ECF" w:rsidP="00AE1E6B">
      <w:pPr>
        <w:ind w:firstLine="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Lance asked if the main concern of safety was for the horse riders or was it a safety issue with walkers and ATV users. </w:t>
      </w:r>
      <w:r w:rsidR="00AE1E6B">
        <w:rPr>
          <w:rFonts w:ascii="Times New Roman" w:eastAsia="Times New Roman" w:hAnsi="Times New Roman" w:cs="Times New Roman"/>
          <w:sz w:val="24"/>
          <w:szCs w:val="24"/>
        </w:rPr>
        <w:t xml:space="preserve">Randy said that since it is a multi-use bridge, the safety concerns could be to a lot of different groups and he recommends installing a new bridge rather than retro-fit the current bridge to accommodate horse use. </w:t>
      </w:r>
    </w:p>
    <w:p w:rsidR="00AE1E6B" w:rsidRDefault="00AE1E6B" w:rsidP="00AE1E6B">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Tony mentioned that he wasn’t sure that this bridge discussion </w:t>
      </w:r>
      <w:r w:rsidR="00A319AA">
        <w:rPr>
          <w:rFonts w:ascii="Times New Roman" w:eastAsia="Times New Roman" w:hAnsi="Times New Roman" w:cs="Times New Roman"/>
          <w:sz w:val="24"/>
          <w:szCs w:val="24"/>
        </w:rPr>
        <w:t xml:space="preserve">is really a discussion that this board needs to be involved with. </w:t>
      </w:r>
      <w:r w:rsidR="008F5B52">
        <w:rPr>
          <w:rFonts w:ascii="Times New Roman" w:eastAsia="Times New Roman" w:hAnsi="Times New Roman" w:cs="Times New Roman"/>
          <w:sz w:val="24"/>
          <w:szCs w:val="24"/>
        </w:rPr>
        <w:t>Randy mentioned he just wanted to keep this board in the loop because the RTSSD was involved in the original construction.</w:t>
      </w:r>
    </w:p>
    <w:p w:rsidR="00A319AA" w:rsidRDefault="00A319AA" w:rsidP="00AE1E6B">
      <w:pPr>
        <w:ind w:firstLine="0"/>
        <w:rPr>
          <w:rFonts w:ascii="Times New Roman" w:eastAsia="Times New Roman" w:hAnsi="Times New Roman" w:cs="Times New Roman"/>
          <w:sz w:val="24"/>
          <w:szCs w:val="24"/>
        </w:rPr>
      </w:pPr>
    </w:p>
    <w:p w:rsidR="00A319AA" w:rsidRDefault="00A319AA" w:rsidP="00AE1E6B">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Bart made a motion to adjourn, Tony seconded the motion.</w:t>
      </w:r>
    </w:p>
    <w:p w:rsidR="008F5B52" w:rsidRDefault="008F5B52" w:rsidP="00AE1E6B">
      <w:pPr>
        <w:ind w:firstLine="0"/>
        <w:rPr>
          <w:rFonts w:ascii="Times New Roman" w:eastAsia="Times New Roman" w:hAnsi="Times New Roman" w:cs="Times New Roman"/>
          <w:sz w:val="24"/>
          <w:szCs w:val="24"/>
        </w:rPr>
      </w:pPr>
    </w:p>
    <w:p w:rsidR="00A319AA" w:rsidRDefault="00A319AA" w:rsidP="00AE1E6B">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Meeting was adjourned at 10:50 am.</w:t>
      </w:r>
    </w:p>
    <w:p w:rsidR="00A319AA" w:rsidRDefault="00A319AA" w:rsidP="00AE1E6B">
      <w:pPr>
        <w:ind w:firstLine="0"/>
        <w:rPr>
          <w:rFonts w:ascii="Times New Roman" w:eastAsia="Times New Roman" w:hAnsi="Times New Roman" w:cs="Times New Roman"/>
          <w:sz w:val="24"/>
          <w:szCs w:val="24"/>
        </w:rPr>
      </w:pPr>
    </w:p>
    <w:p w:rsidR="00A319AA" w:rsidRDefault="00A319AA" w:rsidP="00AE1E6B">
      <w:pPr>
        <w:ind w:firstLine="0"/>
        <w:rPr>
          <w:rFonts w:ascii="Times New Roman" w:eastAsia="Times New Roman" w:hAnsi="Times New Roman" w:cs="Times New Roman"/>
          <w:sz w:val="24"/>
          <w:szCs w:val="24"/>
        </w:rPr>
      </w:pPr>
    </w:p>
    <w:p w:rsidR="00A319AA" w:rsidRDefault="00A319AA" w:rsidP="00AE1E6B">
      <w:pPr>
        <w:ind w:firstLine="0"/>
        <w:rPr>
          <w:rFonts w:ascii="Times New Roman" w:eastAsia="Times New Roman" w:hAnsi="Times New Roman" w:cs="Times New Roman"/>
          <w:sz w:val="24"/>
          <w:szCs w:val="24"/>
        </w:rPr>
      </w:pPr>
    </w:p>
    <w:p w:rsidR="002B7363" w:rsidRPr="0029110D" w:rsidRDefault="002B7363" w:rsidP="00AE1E6B">
      <w:pPr>
        <w:ind w:firstLine="0"/>
        <w:rPr>
          <w:rFonts w:ascii="Times New Roman" w:eastAsia="Times New Roman" w:hAnsi="Times New Roman" w:cs="Times New Roman"/>
          <w:sz w:val="24"/>
          <w:szCs w:val="24"/>
        </w:rPr>
      </w:pPr>
      <w:r w:rsidRPr="0029110D">
        <w:rPr>
          <w:rFonts w:ascii="Times New Roman" w:eastAsia="Times New Roman" w:hAnsi="Times New Roman" w:cs="Times New Roman"/>
          <w:color w:val="000000"/>
          <w:sz w:val="24"/>
          <w:szCs w:val="24"/>
        </w:rPr>
        <w:t xml:space="preserve">_____________________________   </w:t>
      </w:r>
      <w:r w:rsidRPr="0029110D">
        <w:rPr>
          <w:rFonts w:ascii="Times New Roman" w:eastAsia="Times New Roman" w:hAnsi="Times New Roman" w:cs="Times New Roman"/>
          <w:color w:val="000000"/>
          <w:sz w:val="24"/>
          <w:szCs w:val="24"/>
        </w:rPr>
        <w:tab/>
        <w:t>                  _____________________________</w:t>
      </w:r>
    </w:p>
    <w:p w:rsidR="002B7363" w:rsidRPr="0029110D" w:rsidRDefault="002B7363" w:rsidP="002B7363">
      <w:pPr>
        <w:ind w:firstLine="0"/>
        <w:rPr>
          <w:rFonts w:ascii="Times New Roman" w:eastAsia="Times New Roman" w:hAnsi="Times New Roman" w:cs="Times New Roman"/>
          <w:sz w:val="24"/>
          <w:szCs w:val="24"/>
        </w:rPr>
      </w:pPr>
    </w:p>
    <w:p w:rsidR="002B7363" w:rsidRPr="0029110D" w:rsidRDefault="002B7363" w:rsidP="002B7363">
      <w:pPr>
        <w:ind w:firstLine="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Tony Wright – RTSSD</w:t>
      </w:r>
      <w:r w:rsidRPr="0029110D">
        <w:rPr>
          <w:rFonts w:ascii="Times New Roman" w:eastAsia="Times New Roman" w:hAnsi="Times New Roman" w:cs="Times New Roman"/>
          <w:color w:val="000000"/>
          <w:sz w:val="24"/>
          <w:szCs w:val="24"/>
        </w:rPr>
        <w:t xml:space="preserve"> Chair</w:t>
      </w:r>
      <w:r w:rsidRPr="0029110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sidRPr="0029110D">
        <w:rPr>
          <w:rFonts w:ascii="Times New Roman" w:eastAsia="Times New Roman" w:hAnsi="Times New Roman" w:cs="Times New Roman"/>
          <w:color w:val="000000"/>
          <w:sz w:val="24"/>
          <w:szCs w:val="24"/>
        </w:rPr>
        <w:tab/>
      </w:r>
      <w:r w:rsidRPr="0029110D">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 xml:space="preserve">              </w:t>
      </w:r>
      <w:r w:rsidRPr="0029110D">
        <w:rPr>
          <w:rFonts w:ascii="Times New Roman" w:eastAsia="Times New Roman" w:hAnsi="Times New Roman" w:cs="Times New Roman"/>
          <w:color w:val="000000"/>
          <w:sz w:val="24"/>
          <w:szCs w:val="24"/>
        </w:rPr>
        <w:t>Clayton Cutler - KCPLD</w:t>
      </w:r>
    </w:p>
    <w:p w:rsidR="00B820F0" w:rsidRPr="00B820F0" w:rsidRDefault="00B820F0" w:rsidP="00301C53">
      <w:pPr>
        <w:autoSpaceDE w:val="0"/>
        <w:autoSpaceDN w:val="0"/>
        <w:adjustRightInd w:val="0"/>
        <w:ind w:firstLine="0"/>
        <w:rPr>
          <w:rFonts w:ascii="Times New Roman" w:hAnsi="Times New Roman" w:cs="Times New Roman"/>
          <w:sz w:val="24"/>
          <w:szCs w:val="24"/>
        </w:rPr>
      </w:pPr>
    </w:p>
    <w:p w:rsidR="00C74119" w:rsidRDefault="00C74119" w:rsidP="006D0832">
      <w:pPr>
        <w:tabs>
          <w:tab w:val="left" w:pos="2160"/>
          <w:tab w:val="left" w:pos="3600"/>
        </w:tabs>
        <w:ind w:firstLine="0"/>
        <w:jc w:val="center"/>
        <w:rPr>
          <w:rFonts w:ascii="Sylfaen" w:hAnsi="Sylfaen" w:cs="Times New Roman"/>
          <w:sz w:val="24"/>
          <w:szCs w:val="24"/>
        </w:rPr>
      </w:pPr>
    </w:p>
    <w:p w:rsidR="007F15AF" w:rsidRDefault="00682D1A" w:rsidP="00682D1A">
      <w:pPr>
        <w:tabs>
          <w:tab w:val="left" w:pos="2160"/>
          <w:tab w:val="left" w:pos="3600"/>
        </w:tabs>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682D1A" w:rsidRDefault="00682D1A" w:rsidP="00682D1A">
      <w:pPr>
        <w:tabs>
          <w:tab w:val="left" w:pos="2160"/>
          <w:tab w:val="left" w:pos="3600"/>
        </w:tabs>
        <w:ind w:firstLine="0"/>
        <w:rPr>
          <w:rFonts w:ascii="Times New Roman" w:hAnsi="Times New Roman" w:cs="Times New Roman"/>
          <w:sz w:val="24"/>
          <w:szCs w:val="24"/>
        </w:rPr>
      </w:pPr>
    </w:p>
    <w:p w:rsidR="00682D1A" w:rsidRDefault="00682D1A" w:rsidP="00682D1A">
      <w:pPr>
        <w:tabs>
          <w:tab w:val="left" w:pos="2160"/>
          <w:tab w:val="left" w:pos="3600"/>
        </w:tabs>
        <w:ind w:firstLine="0"/>
        <w:rPr>
          <w:rFonts w:ascii="Times New Roman" w:hAnsi="Times New Roman" w:cs="Times New Roman"/>
          <w:sz w:val="24"/>
          <w:szCs w:val="24"/>
        </w:rPr>
      </w:pPr>
    </w:p>
    <w:p w:rsidR="00682D1A" w:rsidRDefault="00682D1A" w:rsidP="00682D1A">
      <w:pPr>
        <w:tabs>
          <w:tab w:val="left" w:pos="2160"/>
          <w:tab w:val="left" w:pos="3600"/>
        </w:tabs>
        <w:ind w:firstLine="0"/>
        <w:rPr>
          <w:rFonts w:ascii="Times New Roman" w:hAnsi="Times New Roman" w:cs="Times New Roman"/>
          <w:sz w:val="24"/>
          <w:szCs w:val="24"/>
        </w:rPr>
      </w:pPr>
    </w:p>
    <w:p w:rsidR="00682D1A" w:rsidRDefault="00682D1A" w:rsidP="00682D1A">
      <w:pPr>
        <w:tabs>
          <w:tab w:val="left" w:pos="2160"/>
          <w:tab w:val="left" w:pos="3600"/>
        </w:tabs>
        <w:ind w:firstLine="0"/>
        <w:rPr>
          <w:rFonts w:ascii="Times New Roman" w:hAnsi="Times New Roman" w:cs="Times New Roman"/>
          <w:sz w:val="24"/>
          <w:szCs w:val="24"/>
        </w:rPr>
      </w:pPr>
    </w:p>
    <w:p w:rsidR="00682D1A" w:rsidRPr="00682D1A" w:rsidRDefault="00682D1A" w:rsidP="00682D1A">
      <w:pPr>
        <w:tabs>
          <w:tab w:val="left" w:pos="2160"/>
          <w:tab w:val="left" w:pos="3600"/>
        </w:tabs>
        <w:ind w:firstLine="0"/>
        <w:rPr>
          <w:rFonts w:ascii="Times New Roman" w:hAnsi="Times New Roman" w:cs="Times New Roman"/>
          <w:sz w:val="24"/>
          <w:szCs w:val="24"/>
        </w:rPr>
      </w:pPr>
    </w:p>
    <w:sectPr w:rsidR="00682D1A" w:rsidRPr="00682D1A" w:rsidSect="00301C53">
      <w:footerReference w:type="default" r:id="rId9"/>
      <w:pgSz w:w="12240" w:h="15840"/>
      <w:pgMar w:top="720" w:right="720" w:bottom="720" w:left="720" w:header="720"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036" w:rsidRDefault="00900036" w:rsidP="00D54B0E">
      <w:r>
        <w:separator/>
      </w:r>
    </w:p>
  </w:endnote>
  <w:endnote w:type="continuationSeparator" w:id="0">
    <w:p w:rsidR="00900036" w:rsidRDefault="00900036" w:rsidP="00D5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77814"/>
      <w:docPartObj>
        <w:docPartGallery w:val="Page Numbers (Bottom of Page)"/>
        <w:docPartUnique/>
      </w:docPartObj>
    </w:sdtPr>
    <w:sdtEndPr/>
    <w:sdtContent>
      <w:sdt>
        <w:sdtPr>
          <w:id w:val="-1769616900"/>
          <w:docPartObj>
            <w:docPartGallery w:val="Page Numbers (Top of Page)"/>
            <w:docPartUnique/>
          </w:docPartObj>
        </w:sdtPr>
        <w:sdtEndPr/>
        <w:sdtContent>
          <w:p w:rsidR="00301C53" w:rsidRDefault="00301C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83CD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3CD9">
              <w:rPr>
                <w:b/>
                <w:bCs/>
                <w:noProof/>
              </w:rPr>
              <w:t>2</w:t>
            </w:r>
            <w:r>
              <w:rPr>
                <w:b/>
                <w:bCs/>
                <w:sz w:val="24"/>
                <w:szCs w:val="24"/>
              </w:rPr>
              <w:fldChar w:fldCharType="end"/>
            </w:r>
          </w:p>
        </w:sdtContent>
      </w:sdt>
    </w:sdtContent>
  </w:sdt>
  <w:p w:rsidR="00682D1A" w:rsidRDefault="00301C53">
    <w:pPr>
      <w:pStyle w:val="Footer"/>
    </w:pPr>
    <w:r>
      <w:t xml:space="preserve">RTSSD Meeting Minutes 06-15-2022 </w:t>
    </w:r>
    <w:r w:rsidR="00883CD9">
      <w:t>APPROVED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036" w:rsidRDefault="00900036" w:rsidP="00D54B0E">
      <w:r>
        <w:separator/>
      </w:r>
    </w:p>
  </w:footnote>
  <w:footnote w:type="continuationSeparator" w:id="0">
    <w:p w:rsidR="00900036" w:rsidRDefault="00900036" w:rsidP="00D54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6FBB"/>
    <w:multiLevelType w:val="hybridMultilevel"/>
    <w:tmpl w:val="65F60620"/>
    <w:lvl w:ilvl="0" w:tplc="04090001">
      <w:start w:val="1"/>
      <w:numFmt w:val="bullet"/>
      <w:lvlText w:val=""/>
      <w:lvlJc w:val="left"/>
      <w:pPr>
        <w:ind w:left="6855" w:hanging="360"/>
      </w:pPr>
      <w:rPr>
        <w:rFonts w:ascii="Symbol" w:hAnsi="Symbol" w:hint="default"/>
      </w:rPr>
    </w:lvl>
    <w:lvl w:ilvl="1" w:tplc="04090003" w:tentative="1">
      <w:start w:val="1"/>
      <w:numFmt w:val="bullet"/>
      <w:lvlText w:val="o"/>
      <w:lvlJc w:val="left"/>
      <w:pPr>
        <w:ind w:left="7575" w:hanging="360"/>
      </w:pPr>
      <w:rPr>
        <w:rFonts w:ascii="Courier New" w:hAnsi="Courier New" w:cs="Courier New" w:hint="default"/>
      </w:rPr>
    </w:lvl>
    <w:lvl w:ilvl="2" w:tplc="04090005" w:tentative="1">
      <w:start w:val="1"/>
      <w:numFmt w:val="bullet"/>
      <w:lvlText w:val=""/>
      <w:lvlJc w:val="left"/>
      <w:pPr>
        <w:ind w:left="8295" w:hanging="360"/>
      </w:pPr>
      <w:rPr>
        <w:rFonts w:ascii="Wingdings" w:hAnsi="Wingdings" w:hint="default"/>
      </w:rPr>
    </w:lvl>
    <w:lvl w:ilvl="3" w:tplc="04090001" w:tentative="1">
      <w:start w:val="1"/>
      <w:numFmt w:val="bullet"/>
      <w:lvlText w:val=""/>
      <w:lvlJc w:val="left"/>
      <w:pPr>
        <w:ind w:left="9015" w:hanging="360"/>
      </w:pPr>
      <w:rPr>
        <w:rFonts w:ascii="Symbol" w:hAnsi="Symbol" w:hint="default"/>
      </w:rPr>
    </w:lvl>
    <w:lvl w:ilvl="4" w:tplc="04090003" w:tentative="1">
      <w:start w:val="1"/>
      <w:numFmt w:val="bullet"/>
      <w:lvlText w:val="o"/>
      <w:lvlJc w:val="left"/>
      <w:pPr>
        <w:ind w:left="9735" w:hanging="360"/>
      </w:pPr>
      <w:rPr>
        <w:rFonts w:ascii="Courier New" w:hAnsi="Courier New" w:cs="Courier New" w:hint="default"/>
      </w:rPr>
    </w:lvl>
    <w:lvl w:ilvl="5" w:tplc="04090005" w:tentative="1">
      <w:start w:val="1"/>
      <w:numFmt w:val="bullet"/>
      <w:lvlText w:val=""/>
      <w:lvlJc w:val="left"/>
      <w:pPr>
        <w:ind w:left="10455" w:hanging="360"/>
      </w:pPr>
      <w:rPr>
        <w:rFonts w:ascii="Wingdings" w:hAnsi="Wingdings" w:hint="default"/>
      </w:rPr>
    </w:lvl>
    <w:lvl w:ilvl="6" w:tplc="04090001" w:tentative="1">
      <w:start w:val="1"/>
      <w:numFmt w:val="bullet"/>
      <w:lvlText w:val=""/>
      <w:lvlJc w:val="left"/>
      <w:pPr>
        <w:ind w:left="11175" w:hanging="360"/>
      </w:pPr>
      <w:rPr>
        <w:rFonts w:ascii="Symbol" w:hAnsi="Symbol" w:hint="default"/>
      </w:rPr>
    </w:lvl>
    <w:lvl w:ilvl="7" w:tplc="04090003" w:tentative="1">
      <w:start w:val="1"/>
      <w:numFmt w:val="bullet"/>
      <w:lvlText w:val="o"/>
      <w:lvlJc w:val="left"/>
      <w:pPr>
        <w:ind w:left="11895" w:hanging="360"/>
      </w:pPr>
      <w:rPr>
        <w:rFonts w:ascii="Courier New" w:hAnsi="Courier New" w:cs="Courier New" w:hint="default"/>
      </w:rPr>
    </w:lvl>
    <w:lvl w:ilvl="8" w:tplc="04090005" w:tentative="1">
      <w:start w:val="1"/>
      <w:numFmt w:val="bullet"/>
      <w:lvlText w:val=""/>
      <w:lvlJc w:val="left"/>
      <w:pPr>
        <w:ind w:left="12615" w:hanging="360"/>
      </w:pPr>
      <w:rPr>
        <w:rFonts w:ascii="Wingdings" w:hAnsi="Wingdings" w:hint="default"/>
      </w:rPr>
    </w:lvl>
  </w:abstractNum>
  <w:abstractNum w:abstractNumId="1" w15:restartNumberingAfterBreak="0">
    <w:nsid w:val="04A0271E"/>
    <w:multiLevelType w:val="hybridMultilevel"/>
    <w:tmpl w:val="A202B838"/>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58564BB"/>
    <w:multiLevelType w:val="hybridMultilevel"/>
    <w:tmpl w:val="53E4C47E"/>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88C1B20"/>
    <w:multiLevelType w:val="hybridMultilevel"/>
    <w:tmpl w:val="BF02503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 w15:restartNumberingAfterBreak="0">
    <w:nsid w:val="0A337DFD"/>
    <w:multiLevelType w:val="hybridMultilevel"/>
    <w:tmpl w:val="726E5A70"/>
    <w:lvl w:ilvl="0" w:tplc="04090001">
      <w:start w:val="1"/>
      <w:numFmt w:val="bullet"/>
      <w:lvlText w:val=""/>
      <w:lvlJc w:val="left"/>
      <w:pPr>
        <w:ind w:left="6855" w:hanging="360"/>
      </w:pPr>
      <w:rPr>
        <w:rFonts w:ascii="Symbol" w:hAnsi="Symbol" w:hint="default"/>
      </w:rPr>
    </w:lvl>
    <w:lvl w:ilvl="1" w:tplc="04090003" w:tentative="1">
      <w:start w:val="1"/>
      <w:numFmt w:val="bullet"/>
      <w:lvlText w:val="o"/>
      <w:lvlJc w:val="left"/>
      <w:pPr>
        <w:ind w:left="7575" w:hanging="360"/>
      </w:pPr>
      <w:rPr>
        <w:rFonts w:ascii="Courier New" w:hAnsi="Courier New" w:cs="Courier New" w:hint="default"/>
      </w:rPr>
    </w:lvl>
    <w:lvl w:ilvl="2" w:tplc="04090005" w:tentative="1">
      <w:start w:val="1"/>
      <w:numFmt w:val="bullet"/>
      <w:lvlText w:val=""/>
      <w:lvlJc w:val="left"/>
      <w:pPr>
        <w:ind w:left="8295" w:hanging="360"/>
      </w:pPr>
      <w:rPr>
        <w:rFonts w:ascii="Wingdings" w:hAnsi="Wingdings" w:hint="default"/>
      </w:rPr>
    </w:lvl>
    <w:lvl w:ilvl="3" w:tplc="04090001" w:tentative="1">
      <w:start w:val="1"/>
      <w:numFmt w:val="bullet"/>
      <w:lvlText w:val=""/>
      <w:lvlJc w:val="left"/>
      <w:pPr>
        <w:ind w:left="9015" w:hanging="360"/>
      </w:pPr>
      <w:rPr>
        <w:rFonts w:ascii="Symbol" w:hAnsi="Symbol" w:hint="default"/>
      </w:rPr>
    </w:lvl>
    <w:lvl w:ilvl="4" w:tplc="04090003" w:tentative="1">
      <w:start w:val="1"/>
      <w:numFmt w:val="bullet"/>
      <w:lvlText w:val="o"/>
      <w:lvlJc w:val="left"/>
      <w:pPr>
        <w:ind w:left="9735" w:hanging="360"/>
      </w:pPr>
      <w:rPr>
        <w:rFonts w:ascii="Courier New" w:hAnsi="Courier New" w:cs="Courier New" w:hint="default"/>
      </w:rPr>
    </w:lvl>
    <w:lvl w:ilvl="5" w:tplc="04090005" w:tentative="1">
      <w:start w:val="1"/>
      <w:numFmt w:val="bullet"/>
      <w:lvlText w:val=""/>
      <w:lvlJc w:val="left"/>
      <w:pPr>
        <w:ind w:left="10455" w:hanging="360"/>
      </w:pPr>
      <w:rPr>
        <w:rFonts w:ascii="Wingdings" w:hAnsi="Wingdings" w:hint="default"/>
      </w:rPr>
    </w:lvl>
    <w:lvl w:ilvl="6" w:tplc="04090001" w:tentative="1">
      <w:start w:val="1"/>
      <w:numFmt w:val="bullet"/>
      <w:lvlText w:val=""/>
      <w:lvlJc w:val="left"/>
      <w:pPr>
        <w:ind w:left="11175" w:hanging="360"/>
      </w:pPr>
      <w:rPr>
        <w:rFonts w:ascii="Symbol" w:hAnsi="Symbol" w:hint="default"/>
      </w:rPr>
    </w:lvl>
    <w:lvl w:ilvl="7" w:tplc="04090003" w:tentative="1">
      <w:start w:val="1"/>
      <w:numFmt w:val="bullet"/>
      <w:lvlText w:val="o"/>
      <w:lvlJc w:val="left"/>
      <w:pPr>
        <w:ind w:left="11895" w:hanging="360"/>
      </w:pPr>
      <w:rPr>
        <w:rFonts w:ascii="Courier New" w:hAnsi="Courier New" w:cs="Courier New" w:hint="default"/>
      </w:rPr>
    </w:lvl>
    <w:lvl w:ilvl="8" w:tplc="04090005" w:tentative="1">
      <w:start w:val="1"/>
      <w:numFmt w:val="bullet"/>
      <w:lvlText w:val=""/>
      <w:lvlJc w:val="left"/>
      <w:pPr>
        <w:ind w:left="12615" w:hanging="360"/>
      </w:pPr>
      <w:rPr>
        <w:rFonts w:ascii="Wingdings" w:hAnsi="Wingdings" w:hint="default"/>
      </w:rPr>
    </w:lvl>
  </w:abstractNum>
  <w:abstractNum w:abstractNumId="5" w15:restartNumberingAfterBreak="0">
    <w:nsid w:val="0EC7089F"/>
    <w:multiLevelType w:val="hybridMultilevel"/>
    <w:tmpl w:val="C47E9134"/>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15:restartNumberingAfterBreak="0">
    <w:nsid w:val="0F450B59"/>
    <w:multiLevelType w:val="hybridMultilevel"/>
    <w:tmpl w:val="00A2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A361A"/>
    <w:multiLevelType w:val="hybridMultilevel"/>
    <w:tmpl w:val="703C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44C39"/>
    <w:multiLevelType w:val="hybridMultilevel"/>
    <w:tmpl w:val="F9D89DC6"/>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9" w15:restartNumberingAfterBreak="0">
    <w:nsid w:val="150757B2"/>
    <w:multiLevelType w:val="hybridMultilevel"/>
    <w:tmpl w:val="7C903A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14590F"/>
    <w:multiLevelType w:val="hybridMultilevel"/>
    <w:tmpl w:val="CC3CB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56D2F67"/>
    <w:multiLevelType w:val="hybridMultilevel"/>
    <w:tmpl w:val="6096DC1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15:restartNumberingAfterBreak="0">
    <w:nsid w:val="20A051EA"/>
    <w:multiLevelType w:val="hybridMultilevel"/>
    <w:tmpl w:val="863C0DD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3" w15:restartNumberingAfterBreak="0">
    <w:nsid w:val="217A7DF4"/>
    <w:multiLevelType w:val="hybridMultilevel"/>
    <w:tmpl w:val="5B16C050"/>
    <w:lvl w:ilvl="0" w:tplc="B798D9C0">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4" w15:restartNumberingAfterBreak="0">
    <w:nsid w:val="2CCE102B"/>
    <w:multiLevelType w:val="hybridMultilevel"/>
    <w:tmpl w:val="DF64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25946"/>
    <w:multiLevelType w:val="hybridMultilevel"/>
    <w:tmpl w:val="B7D26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E628C"/>
    <w:multiLevelType w:val="hybridMultilevel"/>
    <w:tmpl w:val="DC4CF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BA21ED"/>
    <w:multiLevelType w:val="hybridMultilevel"/>
    <w:tmpl w:val="6548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DA45D1"/>
    <w:multiLevelType w:val="hybridMultilevel"/>
    <w:tmpl w:val="5D5C2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533000"/>
    <w:multiLevelType w:val="hybridMultilevel"/>
    <w:tmpl w:val="527E2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290956"/>
    <w:multiLevelType w:val="hybridMultilevel"/>
    <w:tmpl w:val="31889B98"/>
    <w:lvl w:ilvl="0" w:tplc="DA325110">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1" w15:restartNumberingAfterBreak="0">
    <w:nsid w:val="43E036EA"/>
    <w:multiLevelType w:val="hybridMultilevel"/>
    <w:tmpl w:val="02887E7C"/>
    <w:lvl w:ilvl="0" w:tplc="E0C8EF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DE36EB"/>
    <w:multiLevelType w:val="hybridMultilevel"/>
    <w:tmpl w:val="3A66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B180E"/>
    <w:multiLevelType w:val="hybridMultilevel"/>
    <w:tmpl w:val="32B82F6E"/>
    <w:lvl w:ilvl="0" w:tplc="0409000F">
      <w:start w:val="1"/>
      <w:numFmt w:val="decimal"/>
      <w:lvlText w:val="%1."/>
      <w:lvlJc w:val="left"/>
      <w:pPr>
        <w:ind w:left="6855" w:hanging="360"/>
      </w:pPr>
    </w:lvl>
    <w:lvl w:ilvl="1" w:tplc="04090019" w:tentative="1">
      <w:start w:val="1"/>
      <w:numFmt w:val="lowerLetter"/>
      <w:lvlText w:val="%2."/>
      <w:lvlJc w:val="left"/>
      <w:pPr>
        <w:ind w:left="7575" w:hanging="360"/>
      </w:pPr>
    </w:lvl>
    <w:lvl w:ilvl="2" w:tplc="0409001B" w:tentative="1">
      <w:start w:val="1"/>
      <w:numFmt w:val="lowerRoman"/>
      <w:lvlText w:val="%3."/>
      <w:lvlJc w:val="right"/>
      <w:pPr>
        <w:ind w:left="8295" w:hanging="180"/>
      </w:pPr>
    </w:lvl>
    <w:lvl w:ilvl="3" w:tplc="0409000F" w:tentative="1">
      <w:start w:val="1"/>
      <w:numFmt w:val="decimal"/>
      <w:lvlText w:val="%4."/>
      <w:lvlJc w:val="left"/>
      <w:pPr>
        <w:ind w:left="9015" w:hanging="360"/>
      </w:pPr>
    </w:lvl>
    <w:lvl w:ilvl="4" w:tplc="04090019" w:tentative="1">
      <w:start w:val="1"/>
      <w:numFmt w:val="lowerLetter"/>
      <w:lvlText w:val="%5."/>
      <w:lvlJc w:val="left"/>
      <w:pPr>
        <w:ind w:left="9735" w:hanging="360"/>
      </w:pPr>
    </w:lvl>
    <w:lvl w:ilvl="5" w:tplc="0409001B" w:tentative="1">
      <w:start w:val="1"/>
      <w:numFmt w:val="lowerRoman"/>
      <w:lvlText w:val="%6."/>
      <w:lvlJc w:val="right"/>
      <w:pPr>
        <w:ind w:left="10455" w:hanging="180"/>
      </w:pPr>
    </w:lvl>
    <w:lvl w:ilvl="6" w:tplc="0409000F" w:tentative="1">
      <w:start w:val="1"/>
      <w:numFmt w:val="decimal"/>
      <w:lvlText w:val="%7."/>
      <w:lvlJc w:val="left"/>
      <w:pPr>
        <w:ind w:left="11175" w:hanging="360"/>
      </w:pPr>
    </w:lvl>
    <w:lvl w:ilvl="7" w:tplc="04090019" w:tentative="1">
      <w:start w:val="1"/>
      <w:numFmt w:val="lowerLetter"/>
      <w:lvlText w:val="%8."/>
      <w:lvlJc w:val="left"/>
      <w:pPr>
        <w:ind w:left="11895" w:hanging="360"/>
      </w:pPr>
    </w:lvl>
    <w:lvl w:ilvl="8" w:tplc="0409001B" w:tentative="1">
      <w:start w:val="1"/>
      <w:numFmt w:val="lowerRoman"/>
      <w:lvlText w:val="%9."/>
      <w:lvlJc w:val="right"/>
      <w:pPr>
        <w:ind w:left="12615" w:hanging="180"/>
      </w:pPr>
    </w:lvl>
  </w:abstractNum>
  <w:abstractNum w:abstractNumId="24" w15:restartNumberingAfterBreak="0">
    <w:nsid w:val="4731596A"/>
    <w:multiLevelType w:val="hybridMultilevel"/>
    <w:tmpl w:val="E0CA3D1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5" w15:restartNumberingAfterBreak="0">
    <w:nsid w:val="485C246A"/>
    <w:multiLevelType w:val="hybridMultilevel"/>
    <w:tmpl w:val="2EF00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D07AF"/>
    <w:multiLevelType w:val="hybridMultilevel"/>
    <w:tmpl w:val="0D362D5C"/>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 w15:restartNumberingAfterBreak="0">
    <w:nsid w:val="533437C7"/>
    <w:multiLevelType w:val="hybridMultilevel"/>
    <w:tmpl w:val="0052A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C3C2D23"/>
    <w:multiLevelType w:val="hybridMultilevel"/>
    <w:tmpl w:val="BA06EB6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9" w15:restartNumberingAfterBreak="0">
    <w:nsid w:val="5D710348"/>
    <w:multiLevelType w:val="hybridMultilevel"/>
    <w:tmpl w:val="356CEE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EDB4AF9"/>
    <w:multiLevelType w:val="hybridMultilevel"/>
    <w:tmpl w:val="E480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3671C4"/>
    <w:multiLevelType w:val="hybridMultilevel"/>
    <w:tmpl w:val="5886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730B04"/>
    <w:multiLevelType w:val="hybridMultilevel"/>
    <w:tmpl w:val="7B6444D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63696CB9"/>
    <w:multiLevelType w:val="hybridMultilevel"/>
    <w:tmpl w:val="EE56DE78"/>
    <w:lvl w:ilvl="0" w:tplc="558A0472">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4" w15:restartNumberingAfterBreak="0">
    <w:nsid w:val="66C602A8"/>
    <w:multiLevelType w:val="hybridMultilevel"/>
    <w:tmpl w:val="CA6AF33C"/>
    <w:lvl w:ilvl="0" w:tplc="4028D494">
      <w:start w:val="4"/>
      <w:numFmt w:val="bullet"/>
      <w:lvlText w:val=""/>
      <w:lvlJc w:val="left"/>
      <w:pPr>
        <w:ind w:left="720" w:hanging="360"/>
      </w:pPr>
      <w:rPr>
        <w:rFonts w:ascii="Symbol" w:eastAsiaTheme="minorHAnsi" w:hAnsi="Symbol" w:cstheme="minorBidi"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A97BC1"/>
    <w:multiLevelType w:val="hybridMultilevel"/>
    <w:tmpl w:val="F9A8360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6BE46407"/>
    <w:multiLevelType w:val="hybridMultilevel"/>
    <w:tmpl w:val="586EEC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6C1D56BC"/>
    <w:multiLevelType w:val="hybridMultilevel"/>
    <w:tmpl w:val="7B109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A94295"/>
    <w:multiLevelType w:val="hybridMultilevel"/>
    <w:tmpl w:val="52701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61F6557"/>
    <w:multiLevelType w:val="hybridMultilevel"/>
    <w:tmpl w:val="30EA00C4"/>
    <w:lvl w:ilvl="0" w:tplc="04090001">
      <w:start w:val="1"/>
      <w:numFmt w:val="bullet"/>
      <w:lvlText w:val=""/>
      <w:lvlJc w:val="left"/>
      <w:pPr>
        <w:ind w:left="6855" w:hanging="360"/>
      </w:pPr>
      <w:rPr>
        <w:rFonts w:ascii="Symbol" w:hAnsi="Symbol" w:hint="default"/>
      </w:rPr>
    </w:lvl>
    <w:lvl w:ilvl="1" w:tplc="04090003" w:tentative="1">
      <w:start w:val="1"/>
      <w:numFmt w:val="bullet"/>
      <w:lvlText w:val="o"/>
      <w:lvlJc w:val="left"/>
      <w:pPr>
        <w:ind w:left="7575" w:hanging="360"/>
      </w:pPr>
      <w:rPr>
        <w:rFonts w:ascii="Courier New" w:hAnsi="Courier New" w:cs="Courier New" w:hint="default"/>
      </w:rPr>
    </w:lvl>
    <w:lvl w:ilvl="2" w:tplc="04090005" w:tentative="1">
      <w:start w:val="1"/>
      <w:numFmt w:val="bullet"/>
      <w:lvlText w:val=""/>
      <w:lvlJc w:val="left"/>
      <w:pPr>
        <w:ind w:left="8295" w:hanging="360"/>
      </w:pPr>
      <w:rPr>
        <w:rFonts w:ascii="Wingdings" w:hAnsi="Wingdings" w:hint="default"/>
      </w:rPr>
    </w:lvl>
    <w:lvl w:ilvl="3" w:tplc="04090001" w:tentative="1">
      <w:start w:val="1"/>
      <w:numFmt w:val="bullet"/>
      <w:lvlText w:val=""/>
      <w:lvlJc w:val="left"/>
      <w:pPr>
        <w:ind w:left="9015" w:hanging="360"/>
      </w:pPr>
      <w:rPr>
        <w:rFonts w:ascii="Symbol" w:hAnsi="Symbol" w:hint="default"/>
      </w:rPr>
    </w:lvl>
    <w:lvl w:ilvl="4" w:tplc="04090003" w:tentative="1">
      <w:start w:val="1"/>
      <w:numFmt w:val="bullet"/>
      <w:lvlText w:val="o"/>
      <w:lvlJc w:val="left"/>
      <w:pPr>
        <w:ind w:left="9735" w:hanging="360"/>
      </w:pPr>
      <w:rPr>
        <w:rFonts w:ascii="Courier New" w:hAnsi="Courier New" w:cs="Courier New" w:hint="default"/>
      </w:rPr>
    </w:lvl>
    <w:lvl w:ilvl="5" w:tplc="04090005" w:tentative="1">
      <w:start w:val="1"/>
      <w:numFmt w:val="bullet"/>
      <w:lvlText w:val=""/>
      <w:lvlJc w:val="left"/>
      <w:pPr>
        <w:ind w:left="10455" w:hanging="360"/>
      </w:pPr>
      <w:rPr>
        <w:rFonts w:ascii="Wingdings" w:hAnsi="Wingdings" w:hint="default"/>
      </w:rPr>
    </w:lvl>
    <w:lvl w:ilvl="6" w:tplc="04090001" w:tentative="1">
      <w:start w:val="1"/>
      <w:numFmt w:val="bullet"/>
      <w:lvlText w:val=""/>
      <w:lvlJc w:val="left"/>
      <w:pPr>
        <w:ind w:left="11175" w:hanging="360"/>
      </w:pPr>
      <w:rPr>
        <w:rFonts w:ascii="Symbol" w:hAnsi="Symbol" w:hint="default"/>
      </w:rPr>
    </w:lvl>
    <w:lvl w:ilvl="7" w:tplc="04090003" w:tentative="1">
      <w:start w:val="1"/>
      <w:numFmt w:val="bullet"/>
      <w:lvlText w:val="o"/>
      <w:lvlJc w:val="left"/>
      <w:pPr>
        <w:ind w:left="11895" w:hanging="360"/>
      </w:pPr>
      <w:rPr>
        <w:rFonts w:ascii="Courier New" w:hAnsi="Courier New" w:cs="Courier New" w:hint="default"/>
      </w:rPr>
    </w:lvl>
    <w:lvl w:ilvl="8" w:tplc="04090005" w:tentative="1">
      <w:start w:val="1"/>
      <w:numFmt w:val="bullet"/>
      <w:lvlText w:val=""/>
      <w:lvlJc w:val="left"/>
      <w:pPr>
        <w:ind w:left="12615" w:hanging="360"/>
      </w:pPr>
      <w:rPr>
        <w:rFonts w:ascii="Wingdings" w:hAnsi="Wingdings" w:hint="default"/>
      </w:rPr>
    </w:lvl>
  </w:abstractNum>
  <w:abstractNum w:abstractNumId="40" w15:restartNumberingAfterBreak="0">
    <w:nsid w:val="77A12D8B"/>
    <w:multiLevelType w:val="hybridMultilevel"/>
    <w:tmpl w:val="D6EEF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587B38"/>
    <w:multiLevelType w:val="hybridMultilevel"/>
    <w:tmpl w:val="85B6F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954DE9"/>
    <w:multiLevelType w:val="hybridMultilevel"/>
    <w:tmpl w:val="ED56A52A"/>
    <w:lvl w:ilvl="0" w:tplc="9E3012F6">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3" w15:restartNumberingAfterBreak="0">
    <w:nsid w:val="7DAF705F"/>
    <w:multiLevelType w:val="hybridMultilevel"/>
    <w:tmpl w:val="5636A73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3"/>
  </w:num>
  <w:num w:numId="2">
    <w:abstractNumId w:val="20"/>
  </w:num>
  <w:num w:numId="3">
    <w:abstractNumId w:val="42"/>
  </w:num>
  <w:num w:numId="4">
    <w:abstractNumId w:val="13"/>
  </w:num>
  <w:num w:numId="5">
    <w:abstractNumId w:val="15"/>
  </w:num>
  <w:num w:numId="6">
    <w:abstractNumId w:val="0"/>
  </w:num>
  <w:num w:numId="7">
    <w:abstractNumId w:val="4"/>
  </w:num>
  <w:num w:numId="8">
    <w:abstractNumId w:val="23"/>
  </w:num>
  <w:num w:numId="9">
    <w:abstractNumId w:val="16"/>
  </w:num>
  <w:num w:numId="10">
    <w:abstractNumId w:val="21"/>
  </w:num>
  <w:num w:numId="11">
    <w:abstractNumId w:val="39"/>
  </w:num>
  <w:num w:numId="12">
    <w:abstractNumId w:val="12"/>
  </w:num>
  <w:num w:numId="13">
    <w:abstractNumId w:val="31"/>
  </w:num>
  <w:num w:numId="14">
    <w:abstractNumId w:val="25"/>
  </w:num>
  <w:num w:numId="15">
    <w:abstractNumId w:val="7"/>
  </w:num>
  <w:num w:numId="16">
    <w:abstractNumId w:val="41"/>
  </w:num>
  <w:num w:numId="17">
    <w:abstractNumId w:val="22"/>
  </w:num>
  <w:num w:numId="18">
    <w:abstractNumId w:val="1"/>
  </w:num>
  <w:num w:numId="19">
    <w:abstractNumId w:val="2"/>
  </w:num>
  <w:num w:numId="20">
    <w:abstractNumId w:val="34"/>
  </w:num>
  <w:num w:numId="21">
    <w:abstractNumId w:val="32"/>
  </w:num>
  <w:num w:numId="22">
    <w:abstractNumId w:val="28"/>
  </w:num>
  <w:num w:numId="23">
    <w:abstractNumId w:val="19"/>
  </w:num>
  <w:num w:numId="24">
    <w:abstractNumId w:val="6"/>
  </w:num>
  <w:num w:numId="25">
    <w:abstractNumId w:val="38"/>
  </w:num>
  <w:num w:numId="26">
    <w:abstractNumId w:val="40"/>
  </w:num>
  <w:num w:numId="27">
    <w:abstractNumId w:val="29"/>
  </w:num>
  <w:num w:numId="28">
    <w:abstractNumId w:val="5"/>
  </w:num>
  <w:num w:numId="29">
    <w:abstractNumId w:val="30"/>
  </w:num>
  <w:num w:numId="30">
    <w:abstractNumId w:val="9"/>
  </w:num>
  <w:num w:numId="31">
    <w:abstractNumId w:val="35"/>
  </w:num>
  <w:num w:numId="32">
    <w:abstractNumId w:val="17"/>
  </w:num>
  <w:num w:numId="33">
    <w:abstractNumId w:val="10"/>
  </w:num>
  <w:num w:numId="34">
    <w:abstractNumId w:val="14"/>
  </w:num>
  <w:num w:numId="35">
    <w:abstractNumId w:val="26"/>
  </w:num>
  <w:num w:numId="36">
    <w:abstractNumId w:val="8"/>
  </w:num>
  <w:num w:numId="37">
    <w:abstractNumId w:val="36"/>
  </w:num>
  <w:num w:numId="38">
    <w:abstractNumId w:val="3"/>
  </w:num>
  <w:num w:numId="39">
    <w:abstractNumId w:val="11"/>
  </w:num>
  <w:num w:numId="40">
    <w:abstractNumId w:val="24"/>
  </w:num>
  <w:num w:numId="41">
    <w:abstractNumId w:val="43"/>
  </w:num>
  <w:num w:numId="42">
    <w:abstractNumId w:val="27"/>
  </w:num>
  <w:num w:numId="43">
    <w:abstractNumId w:val="18"/>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42"/>
    <w:rsid w:val="0002417C"/>
    <w:rsid w:val="000A396A"/>
    <w:rsid w:val="000A7F01"/>
    <w:rsid w:val="000B24D0"/>
    <w:rsid w:val="000C0EE0"/>
    <w:rsid w:val="000C2605"/>
    <w:rsid w:val="000D03A6"/>
    <w:rsid w:val="000D51BB"/>
    <w:rsid w:val="000E0557"/>
    <w:rsid w:val="00107B8B"/>
    <w:rsid w:val="00120A8C"/>
    <w:rsid w:val="00124098"/>
    <w:rsid w:val="00125B85"/>
    <w:rsid w:val="00127197"/>
    <w:rsid w:val="0014015E"/>
    <w:rsid w:val="00140247"/>
    <w:rsid w:val="00142299"/>
    <w:rsid w:val="001455BD"/>
    <w:rsid w:val="00157EBF"/>
    <w:rsid w:val="00163597"/>
    <w:rsid w:val="00183304"/>
    <w:rsid w:val="00192C36"/>
    <w:rsid w:val="001A3601"/>
    <w:rsid w:val="001A37F6"/>
    <w:rsid w:val="001A4A4F"/>
    <w:rsid w:val="001B71D5"/>
    <w:rsid w:val="001C5B87"/>
    <w:rsid w:val="001E1491"/>
    <w:rsid w:val="001F34B9"/>
    <w:rsid w:val="001F6D5F"/>
    <w:rsid w:val="00216D33"/>
    <w:rsid w:val="00244263"/>
    <w:rsid w:val="00253896"/>
    <w:rsid w:val="00272C0D"/>
    <w:rsid w:val="00284767"/>
    <w:rsid w:val="002B4F6D"/>
    <w:rsid w:val="002B7363"/>
    <w:rsid w:val="002C4F5C"/>
    <w:rsid w:val="002D1D9B"/>
    <w:rsid w:val="002E7FEC"/>
    <w:rsid w:val="002F68AE"/>
    <w:rsid w:val="00301C53"/>
    <w:rsid w:val="00321192"/>
    <w:rsid w:val="0039715F"/>
    <w:rsid w:val="003C0767"/>
    <w:rsid w:val="003C44D8"/>
    <w:rsid w:val="003D1E73"/>
    <w:rsid w:val="003E3A71"/>
    <w:rsid w:val="003E49FB"/>
    <w:rsid w:val="004163F2"/>
    <w:rsid w:val="0049266B"/>
    <w:rsid w:val="004942AA"/>
    <w:rsid w:val="00495F14"/>
    <w:rsid w:val="004A336C"/>
    <w:rsid w:val="004C0A5A"/>
    <w:rsid w:val="004D58A8"/>
    <w:rsid w:val="004F4591"/>
    <w:rsid w:val="00514CC3"/>
    <w:rsid w:val="00547C56"/>
    <w:rsid w:val="00560F40"/>
    <w:rsid w:val="005810FB"/>
    <w:rsid w:val="005D0BFF"/>
    <w:rsid w:val="005E77A7"/>
    <w:rsid w:val="0062472A"/>
    <w:rsid w:val="006258E2"/>
    <w:rsid w:val="00631076"/>
    <w:rsid w:val="00643CE3"/>
    <w:rsid w:val="006445CB"/>
    <w:rsid w:val="0064679B"/>
    <w:rsid w:val="0066743E"/>
    <w:rsid w:val="00671B02"/>
    <w:rsid w:val="00682D1A"/>
    <w:rsid w:val="0069122B"/>
    <w:rsid w:val="006D0832"/>
    <w:rsid w:val="006D64ED"/>
    <w:rsid w:val="006E047B"/>
    <w:rsid w:val="00711FAD"/>
    <w:rsid w:val="007215EE"/>
    <w:rsid w:val="00756DE6"/>
    <w:rsid w:val="0075753C"/>
    <w:rsid w:val="00763A8B"/>
    <w:rsid w:val="0077501A"/>
    <w:rsid w:val="007776D1"/>
    <w:rsid w:val="007A59C0"/>
    <w:rsid w:val="007C0916"/>
    <w:rsid w:val="007D40B6"/>
    <w:rsid w:val="007F060C"/>
    <w:rsid w:val="007F15AF"/>
    <w:rsid w:val="007F4928"/>
    <w:rsid w:val="00804E42"/>
    <w:rsid w:val="0082350A"/>
    <w:rsid w:val="00855266"/>
    <w:rsid w:val="008627DF"/>
    <w:rsid w:val="00864CA5"/>
    <w:rsid w:val="00872A6C"/>
    <w:rsid w:val="00883CD9"/>
    <w:rsid w:val="00896C34"/>
    <w:rsid w:val="008D591A"/>
    <w:rsid w:val="008D5C49"/>
    <w:rsid w:val="008F5B52"/>
    <w:rsid w:val="00900036"/>
    <w:rsid w:val="00906498"/>
    <w:rsid w:val="009171CF"/>
    <w:rsid w:val="00933D0D"/>
    <w:rsid w:val="009423B1"/>
    <w:rsid w:val="009A3FB6"/>
    <w:rsid w:val="009A7EF4"/>
    <w:rsid w:val="009C2D8B"/>
    <w:rsid w:val="009D6C2E"/>
    <w:rsid w:val="009E1713"/>
    <w:rsid w:val="00A31909"/>
    <w:rsid w:val="00A319AA"/>
    <w:rsid w:val="00A3295F"/>
    <w:rsid w:val="00A34226"/>
    <w:rsid w:val="00A64ECF"/>
    <w:rsid w:val="00A75678"/>
    <w:rsid w:val="00AC7480"/>
    <w:rsid w:val="00AE1E6B"/>
    <w:rsid w:val="00AE674C"/>
    <w:rsid w:val="00AF2D53"/>
    <w:rsid w:val="00B1469D"/>
    <w:rsid w:val="00B23BC7"/>
    <w:rsid w:val="00B6665E"/>
    <w:rsid w:val="00B820F0"/>
    <w:rsid w:val="00BA2548"/>
    <w:rsid w:val="00BC1BEC"/>
    <w:rsid w:val="00BC7935"/>
    <w:rsid w:val="00C0441C"/>
    <w:rsid w:val="00C113F7"/>
    <w:rsid w:val="00C40036"/>
    <w:rsid w:val="00C4337A"/>
    <w:rsid w:val="00C46988"/>
    <w:rsid w:val="00C5218D"/>
    <w:rsid w:val="00C612B9"/>
    <w:rsid w:val="00C72715"/>
    <w:rsid w:val="00C74119"/>
    <w:rsid w:val="00C91CF2"/>
    <w:rsid w:val="00C93A60"/>
    <w:rsid w:val="00C957AA"/>
    <w:rsid w:val="00CB0F96"/>
    <w:rsid w:val="00CB44CC"/>
    <w:rsid w:val="00CF54EC"/>
    <w:rsid w:val="00D12F0F"/>
    <w:rsid w:val="00D20E81"/>
    <w:rsid w:val="00D2220F"/>
    <w:rsid w:val="00D4112A"/>
    <w:rsid w:val="00D42B38"/>
    <w:rsid w:val="00D54B0E"/>
    <w:rsid w:val="00D54E2E"/>
    <w:rsid w:val="00D70222"/>
    <w:rsid w:val="00D72E81"/>
    <w:rsid w:val="00D76AB2"/>
    <w:rsid w:val="00D91BEA"/>
    <w:rsid w:val="00E04A3D"/>
    <w:rsid w:val="00E151E6"/>
    <w:rsid w:val="00E27CE2"/>
    <w:rsid w:val="00E46077"/>
    <w:rsid w:val="00EB6D23"/>
    <w:rsid w:val="00ED0DB6"/>
    <w:rsid w:val="00ED12B0"/>
    <w:rsid w:val="00ED2FEF"/>
    <w:rsid w:val="00EE400B"/>
    <w:rsid w:val="00F06019"/>
    <w:rsid w:val="00F10458"/>
    <w:rsid w:val="00F1386E"/>
    <w:rsid w:val="00F26267"/>
    <w:rsid w:val="00F30F5F"/>
    <w:rsid w:val="00F50538"/>
    <w:rsid w:val="00F635C8"/>
    <w:rsid w:val="00F85E11"/>
    <w:rsid w:val="00F94E2A"/>
    <w:rsid w:val="00FB31E0"/>
    <w:rsid w:val="00FC078D"/>
    <w:rsid w:val="00FC26F9"/>
    <w:rsid w:val="00FE32BB"/>
    <w:rsid w:val="00FE3EAF"/>
    <w:rsid w:val="00FE7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885FB"/>
  <w15:docId w15:val="{7F55CF60-6186-45D2-B4B5-F8F3CDEC0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18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5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44CC"/>
    <w:rPr>
      <w:rFonts w:ascii="Tahoma" w:hAnsi="Tahoma" w:cs="Tahoma"/>
      <w:sz w:val="16"/>
      <w:szCs w:val="16"/>
    </w:rPr>
  </w:style>
  <w:style w:type="character" w:customStyle="1" w:styleId="BalloonTextChar">
    <w:name w:val="Balloon Text Char"/>
    <w:basedOn w:val="DefaultParagraphFont"/>
    <w:link w:val="BalloonText"/>
    <w:uiPriority w:val="99"/>
    <w:semiHidden/>
    <w:rsid w:val="00CB44CC"/>
    <w:rPr>
      <w:rFonts w:ascii="Tahoma" w:hAnsi="Tahoma" w:cs="Tahoma"/>
      <w:sz w:val="16"/>
      <w:szCs w:val="16"/>
    </w:rPr>
  </w:style>
  <w:style w:type="paragraph" w:styleId="ListParagraph">
    <w:name w:val="List Paragraph"/>
    <w:basedOn w:val="Normal"/>
    <w:uiPriority w:val="34"/>
    <w:qFormat/>
    <w:rsid w:val="00CB0F96"/>
    <w:pPr>
      <w:ind w:left="720"/>
      <w:contextualSpacing/>
    </w:pPr>
  </w:style>
  <w:style w:type="paragraph" w:styleId="Header">
    <w:name w:val="header"/>
    <w:basedOn w:val="Normal"/>
    <w:link w:val="HeaderChar"/>
    <w:uiPriority w:val="99"/>
    <w:unhideWhenUsed/>
    <w:rsid w:val="00D54B0E"/>
    <w:pPr>
      <w:tabs>
        <w:tab w:val="center" w:pos="4680"/>
        <w:tab w:val="right" w:pos="9360"/>
      </w:tabs>
    </w:pPr>
  </w:style>
  <w:style w:type="character" w:customStyle="1" w:styleId="HeaderChar">
    <w:name w:val="Header Char"/>
    <w:basedOn w:val="DefaultParagraphFont"/>
    <w:link w:val="Header"/>
    <w:uiPriority w:val="99"/>
    <w:rsid w:val="00D54B0E"/>
  </w:style>
  <w:style w:type="paragraph" w:styleId="Footer">
    <w:name w:val="footer"/>
    <w:basedOn w:val="Normal"/>
    <w:link w:val="FooterChar"/>
    <w:uiPriority w:val="99"/>
    <w:unhideWhenUsed/>
    <w:rsid w:val="00D54B0E"/>
    <w:pPr>
      <w:tabs>
        <w:tab w:val="center" w:pos="4680"/>
        <w:tab w:val="right" w:pos="9360"/>
      </w:tabs>
    </w:pPr>
  </w:style>
  <w:style w:type="character" w:customStyle="1" w:styleId="FooterChar">
    <w:name w:val="Footer Char"/>
    <w:basedOn w:val="DefaultParagraphFont"/>
    <w:link w:val="Footer"/>
    <w:uiPriority w:val="99"/>
    <w:rsid w:val="00D54B0E"/>
  </w:style>
  <w:style w:type="character" w:styleId="Hyperlink">
    <w:name w:val="Hyperlink"/>
    <w:basedOn w:val="DefaultParagraphFont"/>
    <w:uiPriority w:val="99"/>
    <w:unhideWhenUsed/>
    <w:rsid w:val="00D54B0E"/>
    <w:rPr>
      <w:color w:val="0000FF" w:themeColor="hyperlink"/>
      <w:u w:val="single"/>
    </w:rPr>
  </w:style>
  <w:style w:type="paragraph" w:styleId="FootnoteText">
    <w:name w:val="footnote text"/>
    <w:basedOn w:val="Normal"/>
    <w:link w:val="FootnoteTextChar"/>
    <w:uiPriority w:val="99"/>
    <w:semiHidden/>
    <w:unhideWhenUsed/>
    <w:rsid w:val="00F10458"/>
    <w:pPr>
      <w:autoSpaceDE w:val="0"/>
      <w:autoSpaceDN w:val="0"/>
      <w:adjustRightInd w:val="0"/>
      <w:ind w:firstLine="0"/>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10458"/>
    <w:rPr>
      <w:rFonts w:ascii="Times New Roman" w:hAnsi="Times New Roman" w:cs="Times New Roman"/>
      <w:sz w:val="20"/>
      <w:szCs w:val="20"/>
    </w:rPr>
  </w:style>
  <w:style w:type="character" w:styleId="FootnoteReference">
    <w:name w:val="footnote reference"/>
    <w:basedOn w:val="DefaultParagraphFont"/>
    <w:uiPriority w:val="99"/>
    <w:unhideWhenUsed/>
    <w:rsid w:val="00F10458"/>
    <w:rPr>
      <w:vertAlign w:val="superscript"/>
    </w:rPr>
  </w:style>
  <w:style w:type="character" w:styleId="Strong">
    <w:name w:val="Strong"/>
    <w:basedOn w:val="DefaultParagraphFont"/>
    <w:uiPriority w:val="22"/>
    <w:qFormat/>
    <w:rsid w:val="004942AA"/>
    <w:rPr>
      <w:b/>
      <w:bCs/>
    </w:rPr>
  </w:style>
  <w:style w:type="paragraph" w:customStyle="1" w:styleId="Default">
    <w:name w:val="Default"/>
    <w:rsid w:val="000E0557"/>
    <w:pPr>
      <w:autoSpaceDE w:val="0"/>
      <w:autoSpaceDN w:val="0"/>
      <w:adjustRightInd w:val="0"/>
      <w:ind w:firstLine="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Documents\Office%20Organization\Land%20Use%20Authority-PZ%20and%20RMP%20Combined%20Ltrh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EB6E4-B502-4CD4-AE01-D7855ABA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Land Use Authority-PZ and RMP Combined Ltrhd</Template>
  <TotalTime>0</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Kane County</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reynolds</dc:creator>
  <cp:lastModifiedBy>Clayton Cutler</cp:lastModifiedBy>
  <cp:revision>2</cp:revision>
  <cp:lastPrinted>2021-09-07T18:48:00Z</cp:lastPrinted>
  <dcterms:created xsi:type="dcterms:W3CDTF">2022-07-18T19:54:00Z</dcterms:created>
  <dcterms:modified xsi:type="dcterms:W3CDTF">2022-07-18T19:54:00Z</dcterms:modified>
</cp:coreProperties>
</file>